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6C047" w14:textId="77777777" w:rsidR="00E50FC4" w:rsidRPr="00724E95" w:rsidRDefault="004E2EB7" w:rsidP="004E2EB7">
      <w:pPr>
        <w:pStyle w:val="Tittel"/>
        <w:ind w:left="-180" w:firstLine="180"/>
        <w:rPr>
          <w:rFonts w:ascii="Calibri" w:hAnsi="Calibri" w:cs="Calibri"/>
        </w:rPr>
      </w:pPr>
      <w:r w:rsidRPr="00724E95">
        <w:rPr>
          <w:rFonts w:ascii="Calibri" w:hAnsi="Calibri" w:cs="Calibri"/>
        </w:rPr>
        <w:t xml:space="preserve">Informasjon om </w:t>
      </w:r>
      <w:r w:rsidR="00E50FC4" w:rsidRPr="00724E95">
        <w:rPr>
          <w:rFonts w:ascii="Calibri" w:hAnsi="Calibri" w:cs="Calibri"/>
        </w:rPr>
        <w:t>forskningsprosjektet</w:t>
      </w:r>
    </w:p>
    <w:p w14:paraId="32B7532B" w14:textId="67D81761" w:rsidR="00F105F7" w:rsidRPr="00724E95" w:rsidRDefault="003A73CE" w:rsidP="004E2EB7">
      <w:pPr>
        <w:pStyle w:val="Overskrift1"/>
        <w:jc w:val="center"/>
        <w:rPr>
          <w:rFonts w:ascii="Calibri" w:hAnsi="Calibri" w:cs="Calibri"/>
        </w:rPr>
      </w:pPr>
      <w:r>
        <w:rPr>
          <w:rFonts w:ascii="Calibri" w:hAnsi="Calibri" w:cs="Calibri"/>
          <w:i/>
          <w:iCs/>
          <w:color w:val="4472C4"/>
          <w:sz w:val="36"/>
          <w:szCs w:val="36"/>
        </w:rPr>
        <w:t>B</w:t>
      </w:r>
      <w:r w:rsidRPr="003A73CE">
        <w:rPr>
          <w:rFonts w:ascii="Calibri" w:hAnsi="Calibri" w:cs="Calibri"/>
          <w:i/>
          <w:iCs/>
          <w:color w:val="4472C4"/>
          <w:sz w:val="36"/>
          <w:szCs w:val="36"/>
        </w:rPr>
        <w:t>ruk og virkninger av gjenopprettende prosess etter lovbrudd, og virkninger av ungdomsreaksjoner</w:t>
      </w:r>
    </w:p>
    <w:p w14:paraId="3DFE74EF" w14:textId="77777777" w:rsidR="009D4A60" w:rsidRPr="00724E95" w:rsidRDefault="009D4A60" w:rsidP="00476074">
      <w:pPr>
        <w:rPr>
          <w:rFonts w:ascii="Calibri" w:hAnsi="Calibri" w:cs="Calibri"/>
        </w:rPr>
      </w:pPr>
    </w:p>
    <w:p w14:paraId="0B6CA738" w14:textId="7EA15AAB" w:rsidR="008B2B10" w:rsidRDefault="000A4CFA" w:rsidP="00A43683">
      <w:pPr>
        <w:pStyle w:val="Overskrift1"/>
        <w:rPr>
          <w:rFonts w:ascii="Calibri" w:hAnsi="Calibri" w:cs="Calibri"/>
          <w:b w:val="0"/>
        </w:rPr>
      </w:pPr>
      <w:r>
        <w:rPr>
          <w:rFonts w:ascii="Calibri" w:hAnsi="Calibri" w:cs="Calibri"/>
          <w:b w:val="0"/>
        </w:rPr>
        <w:t xml:space="preserve">Det gjennomføres for tiden et forskningsprosjekt om bruk og virkninger av møter med </w:t>
      </w:r>
      <w:r w:rsidR="0028365E">
        <w:rPr>
          <w:rFonts w:ascii="Calibri" w:hAnsi="Calibri" w:cs="Calibri"/>
          <w:b w:val="0"/>
        </w:rPr>
        <w:t xml:space="preserve">Konfliktrådet og virkninger av ungdomsreaksjoner. Prosjektet gjennomføres av </w:t>
      </w:r>
      <w:r w:rsidR="007C0D7B" w:rsidRPr="007C0D7B">
        <w:rPr>
          <w:rFonts w:ascii="Calibri" w:hAnsi="Calibri" w:cs="Calibri"/>
          <w:b w:val="0"/>
        </w:rPr>
        <w:t>Oslo Economics, Proba samfunnsanalyse og KRUS på oppdrag for Justis- og beredskapsdepartementet.</w:t>
      </w:r>
      <w:r w:rsidR="007C0D7B">
        <w:rPr>
          <w:rFonts w:ascii="Calibri" w:hAnsi="Calibri" w:cs="Calibri"/>
          <w:b w:val="0"/>
        </w:rPr>
        <w:t xml:space="preserve"> </w:t>
      </w:r>
    </w:p>
    <w:p w14:paraId="2A98D87F" w14:textId="77777777" w:rsidR="007C0D7B" w:rsidRPr="007C0D7B" w:rsidRDefault="007C0D7B" w:rsidP="007C0D7B"/>
    <w:p w14:paraId="65D8C645" w14:textId="52C089F3" w:rsidR="00F105F7" w:rsidRPr="00724E95" w:rsidRDefault="007C0D7B" w:rsidP="00A43683">
      <w:pPr>
        <w:pStyle w:val="Overskrift1"/>
        <w:rPr>
          <w:rFonts w:ascii="Calibri" w:hAnsi="Calibri" w:cs="Calibri"/>
          <w:b w:val="0"/>
        </w:rPr>
      </w:pPr>
      <w:r>
        <w:rPr>
          <w:rFonts w:ascii="Calibri" w:hAnsi="Calibri" w:cs="Calibri"/>
          <w:b w:val="0"/>
        </w:rPr>
        <w:t xml:space="preserve">Her kommer det </w:t>
      </w:r>
      <w:r w:rsidRPr="00724E95">
        <w:rPr>
          <w:rFonts w:ascii="Calibri" w:hAnsi="Calibri" w:cs="Calibri"/>
          <w:b w:val="0"/>
        </w:rPr>
        <w:t xml:space="preserve">informasjon om målene for dette forskningsprosjektet og hva prosjektet innebærer for deg </w:t>
      </w:r>
      <w:r>
        <w:rPr>
          <w:rFonts w:ascii="Calibri" w:hAnsi="Calibri" w:cs="Calibri"/>
          <w:b w:val="0"/>
        </w:rPr>
        <w:t xml:space="preserve">som </w:t>
      </w:r>
      <w:r w:rsidR="00DE461B">
        <w:rPr>
          <w:rFonts w:ascii="Calibri" w:hAnsi="Calibri" w:cs="Calibri"/>
          <w:b w:val="0"/>
        </w:rPr>
        <w:t xml:space="preserve">har gjennomført </w:t>
      </w:r>
      <w:r w:rsidR="00DE461B" w:rsidRPr="00DE461B">
        <w:rPr>
          <w:rFonts w:ascii="Calibri" w:hAnsi="Calibri" w:cs="Calibri"/>
          <w:b w:val="0"/>
        </w:rPr>
        <w:t xml:space="preserve">mekling i </w:t>
      </w:r>
      <w:r w:rsidR="00DE461B">
        <w:rPr>
          <w:rFonts w:ascii="Calibri" w:hAnsi="Calibri" w:cs="Calibri"/>
          <w:b w:val="0"/>
        </w:rPr>
        <w:t>straffesak, mekling i henlagt sak</w:t>
      </w:r>
      <w:r w:rsidR="00DE461B" w:rsidRPr="00DE461B">
        <w:rPr>
          <w:rFonts w:ascii="Calibri" w:hAnsi="Calibri" w:cs="Calibri"/>
          <w:b w:val="0"/>
        </w:rPr>
        <w:t xml:space="preserve">, oppfølging i konfliktråd, ungdomsstraff </w:t>
      </w:r>
      <w:r w:rsidR="00DE461B">
        <w:rPr>
          <w:rFonts w:ascii="Calibri" w:hAnsi="Calibri" w:cs="Calibri"/>
          <w:b w:val="0"/>
        </w:rPr>
        <w:t>eller</w:t>
      </w:r>
      <w:r w:rsidR="00DE461B" w:rsidRPr="00DE461B">
        <w:rPr>
          <w:rFonts w:ascii="Calibri" w:hAnsi="Calibri" w:cs="Calibri"/>
          <w:b w:val="0"/>
        </w:rPr>
        <w:t xml:space="preserve"> ungdomsoppfølging</w:t>
      </w:r>
      <w:r w:rsidR="00274E92" w:rsidRPr="00724E95">
        <w:rPr>
          <w:rFonts w:ascii="Calibri" w:hAnsi="Calibri" w:cs="Calibri"/>
          <w:b w:val="0"/>
        </w:rPr>
        <w:t>.</w:t>
      </w:r>
      <w:r w:rsidR="00DE461B">
        <w:rPr>
          <w:rFonts w:ascii="Calibri" w:hAnsi="Calibri" w:cs="Calibri"/>
          <w:b w:val="0"/>
        </w:rPr>
        <w:t xml:space="preserve"> </w:t>
      </w:r>
    </w:p>
    <w:p w14:paraId="483B2FEA" w14:textId="77777777" w:rsidR="00274E92" w:rsidRPr="00724E95" w:rsidRDefault="00274E92" w:rsidP="00274E92">
      <w:pPr>
        <w:rPr>
          <w:rFonts w:ascii="Calibri" w:hAnsi="Calibri" w:cs="Calibri"/>
        </w:rPr>
      </w:pPr>
    </w:p>
    <w:p w14:paraId="21A9FE99" w14:textId="77777777" w:rsidR="00887AAD" w:rsidRPr="00724E95" w:rsidRDefault="00F105F7" w:rsidP="00A43683">
      <w:pPr>
        <w:pStyle w:val="Overskrift1"/>
        <w:rPr>
          <w:rFonts w:ascii="Calibri" w:hAnsi="Calibri" w:cs="Calibri"/>
        </w:rPr>
      </w:pPr>
      <w:r w:rsidRPr="00724E95">
        <w:rPr>
          <w:rFonts w:ascii="Calibri" w:hAnsi="Calibri" w:cs="Calibri"/>
        </w:rPr>
        <w:t>F</w:t>
      </w:r>
      <w:r w:rsidR="00887AAD" w:rsidRPr="00724E95">
        <w:rPr>
          <w:rFonts w:ascii="Calibri" w:hAnsi="Calibri" w:cs="Calibri"/>
        </w:rPr>
        <w:t>ormål</w:t>
      </w:r>
    </w:p>
    <w:p w14:paraId="68BE114F" w14:textId="6EBFE479" w:rsidR="00506FCD" w:rsidRPr="00243CA2" w:rsidRDefault="00506FCD" w:rsidP="00506FCD">
      <w:pPr>
        <w:rPr>
          <w:rFonts w:ascii="Calibri" w:hAnsi="Calibri" w:cs="Calibri"/>
        </w:rPr>
      </w:pPr>
      <w:r w:rsidRPr="00506FCD">
        <w:rPr>
          <w:rFonts w:ascii="Calibri" w:hAnsi="Calibri" w:cs="Calibri"/>
        </w:rPr>
        <w:t>Konfliktrådet behandler straffereaksjonene mekling i konfliktråd, oppfølging i konfliktråd, ungdomsstraff og ungdomsoppfølging, samt henlagte saker der politi- og påtalemyndighet vurderer at partene bør få et tilbud om mekling i konfliktråd</w:t>
      </w:r>
      <w:r w:rsidR="00396E02">
        <w:rPr>
          <w:rFonts w:ascii="Calibri" w:hAnsi="Calibri" w:cs="Calibri"/>
        </w:rPr>
        <w:t>. Alle reaksjonene</w:t>
      </w:r>
      <w:r w:rsidRPr="00506FCD">
        <w:rPr>
          <w:rFonts w:ascii="Calibri" w:hAnsi="Calibri" w:cs="Calibri"/>
        </w:rPr>
        <w:t xml:space="preserve"> bygger på metoden gjenopprettende prosess.</w:t>
      </w:r>
      <w:r>
        <w:rPr>
          <w:rFonts w:ascii="Calibri" w:hAnsi="Calibri" w:cs="Calibri"/>
        </w:rPr>
        <w:t xml:space="preserve"> </w:t>
      </w:r>
    </w:p>
    <w:p w14:paraId="142ABBB9" w14:textId="77777777" w:rsidR="00506FCD" w:rsidRDefault="00506FCD" w:rsidP="00867DC1">
      <w:pPr>
        <w:rPr>
          <w:rFonts w:ascii="Calibri" w:hAnsi="Calibri" w:cs="Calibri"/>
        </w:rPr>
      </w:pPr>
    </w:p>
    <w:p w14:paraId="0BCF84D9" w14:textId="05604120" w:rsidR="00406ABB" w:rsidRDefault="00243CA2" w:rsidP="00867DC1">
      <w:pPr>
        <w:rPr>
          <w:rFonts w:ascii="Calibri" w:hAnsi="Calibri" w:cs="Calibri"/>
        </w:rPr>
      </w:pPr>
      <w:r w:rsidRPr="00243CA2">
        <w:rPr>
          <w:rFonts w:ascii="Calibri" w:hAnsi="Calibri" w:cs="Calibri"/>
        </w:rPr>
        <w:t>Det overordnede formålet med oppdraget er å</w:t>
      </w:r>
      <w:r w:rsidR="005C42D2">
        <w:rPr>
          <w:rFonts w:ascii="Calibri" w:hAnsi="Calibri" w:cs="Calibri"/>
        </w:rPr>
        <w:t xml:space="preserve"> </w:t>
      </w:r>
      <w:r w:rsidR="005C42D2" w:rsidRPr="005C42D2">
        <w:rPr>
          <w:rFonts w:ascii="Calibri" w:hAnsi="Calibri" w:cs="Calibri"/>
        </w:rPr>
        <w:t xml:space="preserve">undersøke hvordan Konfliktrådet bruker møter i Konfliktrådet, og hvordan møtene virker. </w:t>
      </w:r>
      <w:r w:rsidR="004D0576">
        <w:rPr>
          <w:rFonts w:ascii="Calibri" w:hAnsi="Calibri" w:cs="Calibri"/>
        </w:rPr>
        <w:t>Forskerne</w:t>
      </w:r>
      <w:r w:rsidR="005C42D2">
        <w:rPr>
          <w:rFonts w:ascii="Calibri" w:hAnsi="Calibri" w:cs="Calibri"/>
        </w:rPr>
        <w:t xml:space="preserve"> skal også undersøke </w:t>
      </w:r>
      <w:r w:rsidR="00955429" w:rsidRPr="00955429">
        <w:rPr>
          <w:rFonts w:ascii="Calibri" w:hAnsi="Calibri" w:cs="Calibri"/>
        </w:rPr>
        <w:t>bruken av ungdomsstraff og ungdomsoppfølging og hvordan de virker. Prosjektets baserer seg på informasjon fra intervjuer, spørreundersøkelser og registeropplysninger fra Statistisk sentralbyrå og konfliktrådet om gjerningspersoner og fornærmede.</w:t>
      </w:r>
      <w:r w:rsidR="00955429">
        <w:rPr>
          <w:rFonts w:ascii="Calibri" w:hAnsi="Calibri" w:cs="Calibri"/>
        </w:rPr>
        <w:t xml:space="preserve"> </w:t>
      </w:r>
    </w:p>
    <w:p w14:paraId="394620E6" w14:textId="77777777" w:rsidR="00955429" w:rsidRDefault="00955429" w:rsidP="00867DC1">
      <w:pPr>
        <w:rPr>
          <w:rFonts w:ascii="Calibri" w:hAnsi="Calibri" w:cs="Calibri"/>
        </w:rPr>
      </w:pPr>
    </w:p>
    <w:p w14:paraId="4146AD7B" w14:textId="6184A8A1" w:rsidR="00243CA2" w:rsidRDefault="00243CA2" w:rsidP="00867DC1">
      <w:pPr>
        <w:rPr>
          <w:rFonts w:ascii="Calibri" w:hAnsi="Calibri" w:cs="Calibri"/>
        </w:rPr>
      </w:pPr>
      <w:r w:rsidRPr="00243CA2">
        <w:rPr>
          <w:rFonts w:ascii="Calibri" w:hAnsi="Calibri" w:cs="Calibri"/>
        </w:rPr>
        <w:t>Ny kunnskap vil ha stor samfunnsmessig verdi, og kan legge grunnlaget for bedre og mer målrettet forebyggingsarbeid.</w:t>
      </w:r>
    </w:p>
    <w:p w14:paraId="3039A3FC" w14:textId="77777777" w:rsidR="00614221" w:rsidRPr="00724E95" w:rsidRDefault="00614221" w:rsidP="00A43683">
      <w:pPr>
        <w:rPr>
          <w:rFonts w:ascii="Calibri" w:hAnsi="Calibri" w:cs="Calibri"/>
          <w:iCs/>
        </w:rPr>
      </w:pPr>
    </w:p>
    <w:p w14:paraId="2E54B870" w14:textId="77777777" w:rsidR="009020CB" w:rsidRPr="00724E95" w:rsidRDefault="009020CB" w:rsidP="00A43683">
      <w:pPr>
        <w:rPr>
          <w:rFonts w:ascii="Calibri" w:hAnsi="Calibri" w:cs="Calibri"/>
          <w:b/>
          <w:iCs/>
        </w:rPr>
      </w:pPr>
      <w:r w:rsidRPr="00724E95">
        <w:rPr>
          <w:rFonts w:ascii="Calibri" w:hAnsi="Calibri" w:cs="Calibri"/>
          <w:b/>
          <w:iCs/>
        </w:rPr>
        <w:t xml:space="preserve">Hvem er </w:t>
      </w:r>
      <w:r w:rsidR="00712C9C" w:rsidRPr="00724E95">
        <w:rPr>
          <w:rFonts w:ascii="Calibri" w:hAnsi="Calibri" w:cs="Calibri"/>
          <w:b/>
          <w:iCs/>
        </w:rPr>
        <w:t>ansvarlig for forskningsprosjektet</w:t>
      </w:r>
      <w:r w:rsidRPr="00724E95">
        <w:rPr>
          <w:rFonts w:ascii="Calibri" w:hAnsi="Calibri" w:cs="Calibri"/>
          <w:b/>
          <w:iCs/>
        </w:rPr>
        <w:t>?</w:t>
      </w:r>
    </w:p>
    <w:p w14:paraId="03347BE1" w14:textId="75B4F289" w:rsidR="00614221" w:rsidRDefault="00397893" w:rsidP="00A43683">
      <w:pPr>
        <w:rPr>
          <w:rFonts w:ascii="Calibri" w:hAnsi="Calibri" w:cs="Calibri"/>
          <w:iCs/>
          <w:highlight w:val="lightGray"/>
        </w:rPr>
      </w:pPr>
      <w:r w:rsidRPr="00397893">
        <w:rPr>
          <w:rFonts w:ascii="Calibri" w:hAnsi="Calibri" w:cs="Calibri"/>
          <w:iCs/>
        </w:rPr>
        <w:t xml:space="preserve">Justis- og beredskapsdepartementet er oppdragsgiver, men Oslo Economics </w:t>
      </w:r>
      <w:r w:rsidR="00716EB6">
        <w:rPr>
          <w:rFonts w:ascii="Calibri" w:hAnsi="Calibri" w:cs="Calibri"/>
          <w:iCs/>
        </w:rPr>
        <w:t xml:space="preserve">og Proba samfunnsanalyse </w:t>
      </w:r>
      <w:r w:rsidRPr="00397893">
        <w:rPr>
          <w:rFonts w:ascii="Calibri" w:hAnsi="Calibri" w:cs="Calibri"/>
          <w:iCs/>
        </w:rPr>
        <w:t>er behandlingsansvarlig</w:t>
      </w:r>
      <w:r w:rsidR="00716EB6">
        <w:rPr>
          <w:rFonts w:ascii="Calibri" w:hAnsi="Calibri" w:cs="Calibri"/>
          <w:iCs/>
        </w:rPr>
        <w:t>e</w:t>
      </w:r>
      <w:r w:rsidRPr="00397893">
        <w:rPr>
          <w:rFonts w:ascii="Calibri" w:hAnsi="Calibri" w:cs="Calibri"/>
          <w:iCs/>
        </w:rPr>
        <w:t xml:space="preserve"> for forskningsprosjektet. </w:t>
      </w:r>
      <w:r>
        <w:rPr>
          <w:rFonts w:ascii="Calibri" w:hAnsi="Calibri" w:cs="Calibri"/>
          <w:iCs/>
        </w:rPr>
        <w:t xml:space="preserve">Oslo Economics </w:t>
      </w:r>
      <w:r w:rsidR="00086441">
        <w:rPr>
          <w:rFonts w:ascii="Calibri" w:hAnsi="Calibri" w:cs="Calibri"/>
          <w:iCs/>
        </w:rPr>
        <w:t xml:space="preserve">og </w:t>
      </w:r>
      <w:r w:rsidR="00291629" w:rsidRPr="00291629">
        <w:rPr>
          <w:rFonts w:ascii="Calibri" w:hAnsi="Calibri" w:cs="Calibri"/>
          <w:iCs/>
        </w:rPr>
        <w:t xml:space="preserve">Proba samfunnsanalyse </w:t>
      </w:r>
      <w:r w:rsidR="00086441">
        <w:rPr>
          <w:rFonts w:ascii="Calibri" w:hAnsi="Calibri" w:cs="Calibri"/>
          <w:iCs/>
        </w:rPr>
        <w:t>samarbeider med</w:t>
      </w:r>
      <w:r w:rsidR="00291629" w:rsidRPr="00291629">
        <w:rPr>
          <w:rFonts w:ascii="Calibri" w:hAnsi="Calibri" w:cs="Calibri"/>
          <w:iCs/>
        </w:rPr>
        <w:t xml:space="preserve"> Tore Rokkan v/ Kriminalomsorgens høgskole og utdanningssenter KRUS </w:t>
      </w:r>
      <w:r>
        <w:rPr>
          <w:rFonts w:ascii="Calibri" w:hAnsi="Calibri" w:cs="Calibri"/>
          <w:iCs/>
        </w:rPr>
        <w:t>i</w:t>
      </w:r>
      <w:r w:rsidR="00614221" w:rsidRPr="00724E95">
        <w:rPr>
          <w:rFonts w:ascii="Calibri" w:hAnsi="Calibri" w:cs="Calibri"/>
          <w:iCs/>
        </w:rPr>
        <w:t xml:space="preserve"> prosjektet</w:t>
      </w:r>
      <w:r w:rsidR="00614221" w:rsidRPr="00724E95">
        <w:rPr>
          <w:rFonts w:ascii="Calibri" w:hAnsi="Calibri" w:cs="Calibri"/>
          <w:i/>
          <w:iCs/>
        </w:rPr>
        <w:t>.</w:t>
      </w:r>
    </w:p>
    <w:p w14:paraId="728FD2E3" w14:textId="77777777" w:rsidR="00614221" w:rsidRPr="00724E95" w:rsidRDefault="00614221" w:rsidP="00A43683">
      <w:pPr>
        <w:rPr>
          <w:rFonts w:ascii="Calibri" w:hAnsi="Calibri" w:cs="Calibri"/>
          <w:i/>
          <w:iCs/>
          <w:color w:val="009242"/>
        </w:rPr>
      </w:pPr>
    </w:p>
    <w:p w14:paraId="4A48A640" w14:textId="77777777" w:rsidR="006F14CC" w:rsidRDefault="00E50FC4" w:rsidP="00E50FC4">
      <w:pPr>
        <w:rPr>
          <w:rFonts w:ascii="Calibri" w:hAnsi="Calibri" w:cs="Calibri"/>
          <w:b/>
        </w:rPr>
      </w:pPr>
      <w:r w:rsidRPr="00724E95">
        <w:rPr>
          <w:rFonts w:ascii="Calibri" w:hAnsi="Calibri" w:cs="Calibri"/>
          <w:b/>
        </w:rPr>
        <w:t>Hvorfor</w:t>
      </w:r>
      <w:r w:rsidR="00685BBE" w:rsidRPr="00724E95">
        <w:rPr>
          <w:rFonts w:ascii="Calibri" w:hAnsi="Calibri" w:cs="Calibri"/>
          <w:b/>
        </w:rPr>
        <w:t xml:space="preserve"> er du inkludert i studien? </w:t>
      </w:r>
    </w:p>
    <w:p w14:paraId="7FE336AD" w14:textId="75E0032F" w:rsidR="00B42E55" w:rsidRDefault="006F14CC" w:rsidP="00E50FC4">
      <w:pPr>
        <w:rPr>
          <w:rFonts w:ascii="Calibri" w:hAnsi="Calibri" w:cs="Calibri"/>
          <w:bCs/>
        </w:rPr>
      </w:pPr>
      <w:r w:rsidRPr="006F14CC">
        <w:rPr>
          <w:rFonts w:ascii="Calibri" w:hAnsi="Calibri" w:cs="Calibri"/>
          <w:bCs/>
        </w:rPr>
        <w:t xml:space="preserve">Studien baseres på registerdata om kjennetegn ved </w:t>
      </w:r>
      <w:r w:rsidR="001F2F9E">
        <w:rPr>
          <w:rFonts w:ascii="Calibri" w:hAnsi="Calibri" w:cs="Calibri"/>
          <w:bCs/>
        </w:rPr>
        <w:t>påklagede og fornærmede</w:t>
      </w:r>
      <w:r w:rsidR="007D1A76">
        <w:rPr>
          <w:rFonts w:ascii="Calibri" w:hAnsi="Calibri" w:cs="Calibri"/>
          <w:bCs/>
        </w:rPr>
        <w:t xml:space="preserve"> so</w:t>
      </w:r>
      <w:r w:rsidRPr="006F14CC">
        <w:rPr>
          <w:rFonts w:ascii="Calibri" w:hAnsi="Calibri" w:cs="Calibri"/>
          <w:bCs/>
        </w:rPr>
        <w:t xml:space="preserve">m </w:t>
      </w:r>
      <w:r w:rsidR="00CA5C24">
        <w:rPr>
          <w:rFonts w:ascii="Calibri" w:hAnsi="Calibri" w:cs="Calibri"/>
          <w:bCs/>
        </w:rPr>
        <w:t xml:space="preserve">har gjennomført </w:t>
      </w:r>
      <w:r w:rsidR="00CA5C24" w:rsidRPr="00506FCD">
        <w:rPr>
          <w:rFonts w:ascii="Calibri" w:hAnsi="Calibri" w:cs="Calibri"/>
        </w:rPr>
        <w:t xml:space="preserve">mekling </w:t>
      </w:r>
      <w:r w:rsidR="00CA5C24">
        <w:rPr>
          <w:rFonts w:ascii="Calibri" w:hAnsi="Calibri" w:cs="Calibri"/>
        </w:rPr>
        <w:t>i straffe</w:t>
      </w:r>
      <w:r w:rsidR="00191CD8">
        <w:rPr>
          <w:rFonts w:ascii="Calibri" w:hAnsi="Calibri" w:cs="Calibri"/>
        </w:rPr>
        <w:softHyphen/>
      </w:r>
      <w:r w:rsidR="00CA5C24">
        <w:rPr>
          <w:rFonts w:ascii="Calibri" w:hAnsi="Calibri" w:cs="Calibri"/>
        </w:rPr>
        <w:t>saker, mekling i henlagte saker</w:t>
      </w:r>
      <w:r w:rsidR="00CA5C24" w:rsidRPr="00506FCD">
        <w:rPr>
          <w:rFonts w:ascii="Calibri" w:hAnsi="Calibri" w:cs="Calibri"/>
        </w:rPr>
        <w:t>, oppfølging i konfliktråd, ungdomsstraff og ungdoms</w:t>
      </w:r>
      <w:r w:rsidR="00325031">
        <w:rPr>
          <w:rFonts w:ascii="Calibri" w:hAnsi="Calibri" w:cs="Calibri"/>
        </w:rPr>
        <w:softHyphen/>
      </w:r>
      <w:r w:rsidR="00CA5C24" w:rsidRPr="00506FCD">
        <w:rPr>
          <w:rFonts w:ascii="Calibri" w:hAnsi="Calibri" w:cs="Calibri"/>
        </w:rPr>
        <w:t>oppfølging</w:t>
      </w:r>
      <w:r w:rsidR="00CA5C24" w:rsidRPr="006F14CC">
        <w:rPr>
          <w:rFonts w:ascii="Calibri" w:hAnsi="Calibri" w:cs="Calibri"/>
          <w:bCs/>
        </w:rPr>
        <w:t xml:space="preserve"> </w:t>
      </w:r>
      <w:r w:rsidRPr="006F14CC">
        <w:rPr>
          <w:rFonts w:ascii="Calibri" w:hAnsi="Calibri" w:cs="Calibri"/>
          <w:bCs/>
        </w:rPr>
        <w:t>i perioden 2017-2023, samt om forløp før og etter gjennomført straffe</w:t>
      </w:r>
      <w:r w:rsidR="00191CD8">
        <w:rPr>
          <w:rFonts w:ascii="Calibri" w:hAnsi="Calibri" w:cs="Calibri"/>
          <w:bCs/>
        </w:rPr>
        <w:softHyphen/>
      </w:r>
      <w:r w:rsidRPr="006F14CC">
        <w:rPr>
          <w:rFonts w:ascii="Calibri" w:hAnsi="Calibri" w:cs="Calibri"/>
          <w:bCs/>
        </w:rPr>
        <w:t xml:space="preserve">reaksjon eller mekling i henlagt sak. </w:t>
      </w:r>
      <w:r w:rsidR="008118F8">
        <w:rPr>
          <w:rFonts w:ascii="Calibri" w:hAnsi="Calibri" w:cs="Calibri"/>
          <w:bCs/>
        </w:rPr>
        <w:t>Det vil også innhentes registerdata om påklagedes foresatte</w:t>
      </w:r>
      <w:r w:rsidR="001A2B1A">
        <w:rPr>
          <w:rFonts w:ascii="Calibri" w:hAnsi="Calibri" w:cs="Calibri"/>
          <w:bCs/>
        </w:rPr>
        <w:t xml:space="preserve"> og alle i befolkningen som er født mellom 1970 og 2010. </w:t>
      </w:r>
      <w:r w:rsidR="00B42E55">
        <w:rPr>
          <w:rFonts w:ascii="Calibri" w:hAnsi="Calibri" w:cs="Calibri"/>
          <w:bCs/>
        </w:rPr>
        <w:t xml:space="preserve">Formålet med å innhente disse dataene er å studere </w:t>
      </w:r>
      <w:r w:rsidR="003A0FD0">
        <w:rPr>
          <w:rFonts w:ascii="Calibri" w:hAnsi="Calibri" w:cs="Calibri"/>
          <w:bCs/>
        </w:rPr>
        <w:t>hva som kjennetegner påklagede og fornærmede</w:t>
      </w:r>
      <w:r w:rsidR="00B42E55">
        <w:rPr>
          <w:rFonts w:ascii="Calibri" w:hAnsi="Calibri" w:cs="Calibri"/>
          <w:bCs/>
        </w:rPr>
        <w:t xml:space="preserve"> og </w:t>
      </w:r>
      <w:r w:rsidR="003A0FD0">
        <w:rPr>
          <w:rFonts w:ascii="Calibri" w:hAnsi="Calibri" w:cs="Calibri"/>
          <w:bCs/>
        </w:rPr>
        <w:t xml:space="preserve">hva deres </w:t>
      </w:r>
      <w:r w:rsidR="00B42E55">
        <w:rPr>
          <w:rFonts w:ascii="Calibri" w:hAnsi="Calibri" w:cs="Calibri"/>
          <w:bCs/>
        </w:rPr>
        <w:t xml:space="preserve">livsløpsutfall </w:t>
      </w:r>
      <w:r w:rsidR="003A0FD0">
        <w:rPr>
          <w:rFonts w:ascii="Calibri" w:hAnsi="Calibri" w:cs="Calibri"/>
          <w:bCs/>
        </w:rPr>
        <w:t>er etter gjennomført reaksjon i konfliktrådet</w:t>
      </w:r>
      <w:r w:rsidR="008D5493">
        <w:rPr>
          <w:rFonts w:ascii="Calibri" w:hAnsi="Calibri" w:cs="Calibri"/>
          <w:bCs/>
        </w:rPr>
        <w:t xml:space="preserve">. </w:t>
      </w:r>
    </w:p>
    <w:p w14:paraId="305C9237" w14:textId="77777777" w:rsidR="00B42E55" w:rsidRDefault="00B42E55" w:rsidP="00E50FC4">
      <w:pPr>
        <w:rPr>
          <w:rFonts w:ascii="Calibri" w:hAnsi="Calibri" w:cs="Calibri"/>
          <w:bCs/>
        </w:rPr>
      </w:pPr>
    </w:p>
    <w:p w14:paraId="4D7363AD" w14:textId="4AB58282" w:rsidR="006F14CC" w:rsidRDefault="00185E42" w:rsidP="00E50FC4">
      <w:pPr>
        <w:rPr>
          <w:rFonts w:ascii="Calibri" w:hAnsi="Calibri" w:cs="Calibri"/>
          <w:bCs/>
        </w:rPr>
      </w:pPr>
      <w:r>
        <w:rPr>
          <w:rFonts w:ascii="Calibri" w:hAnsi="Calibri" w:cs="Calibri"/>
          <w:bCs/>
        </w:rPr>
        <w:t>I tillegg vil det gjennomføres intervjuer</w:t>
      </w:r>
      <w:r w:rsidR="001F2F9E">
        <w:rPr>
          <w:rFonts w:ascii="Calibri" w:hAnsi="Calibri" w:cs="Calibri"/>
          <w:bCs/>
        </w:rPr>
        <w:t xml:space="preserve"> med partner og sendes ut </w:t>
      </w:r>
      <w:r w:rsidR="007D1A76">
        <w:rPr>
          <w:rFonts w:ascii="Calibri" w:hAnsi="Calibri" w:cs="Calibri"/>
          <w:bCs/>
        </w:rPr>
        <w:t xml:space="preserve">en spørreundersøkelse. </w:t>
      </w:r>
      <w:r w:rsidR="009D5B09">
        <w:rPr>
          <w:rFonts w:ascii="Calibri" w:hAnsi="Calibri" w:cs="Calibri"/>
          <w:bCs/>
        </w:rPr>
        <w:t xml:space="preserve">Deltakelse i intervjuer og spørreundersøkelse er frivillig. </w:t>
      </w:r>
      <w:r w:rsidR="007D1A76">
        <w:rPr>
          <w:rFonts w:ascii="Calibri" w:hAnsi="Calibri" w:cs="Calibri"/>
          <w:bCs/>
        </w:rPr>
        <w:t xml:space="preserve"> </w:t>
      </w:r>
    </w:p>
    <w:p w14:paraId="554F400C" w14:textId="77777777" w:rsidR="00C82318" w:rsidRDefault="00C82318" w:rsidP="00E50FC4">
      <w:pPr>
        <w:rPr>
          <w:rFonts w:ascii="Calibri" w:hAnsi="Calibri" w:cs="Calibri"/>
          <w:bCs/>
        </w:rPr>
      </w:pPr>
    </w:p>
    <w:p w14:paraId="3B66BB24" w14:textId="77777777" w:rsidR="003A0FD0" w:rsidRDefault="003A0FD0" w:rsidP="003A0FD0">
      <w:pPr>
        <w:rPr>
          <w:rFonts w:ascii="Calibri" w:hAnsi="Calibri" w:cs="Calibri"/>
          <w:bCs/>
        </w:rPr>
      </w:pPr>
      <w:r>
        <w:rPr>
          <w:rFonts w:ascii="Calibri" w:hAnsi="Calibri" w:cs="Calibri"/>
          <w:bCs/>
        </w:rPr>
        <w:lastRenderedPageBreak/>
        <w:t>Delen av s</w:t>
      </w:r>
      <w:r w:rsidRPr="000C5F29">
        <w:rPr>
          <w:rFonts w:ascii="Calibri" w:hAnsi="Calibri" w:cs="Calibri"/>
          <w:bCs/>
        </w:rPr>
        <w:t xml:space="preserve">tudien </w:t>
      </w:r>
      <w:r>
        <w:rPr>
          <w:rFonts w:ascii="Calibri" w:hAnsi="Calibri" w:cs="Calibri"/>
          <w:bCs/>
        </w:rPr>
        <w:t xml:space="preserve">som baseres på registerdata </w:t>
      </w:r>
      <w:r w:rsidRPr="000C5F29">
        <w:rPr>
          <w:rFonts w:ascii="Calibri" w:hAnsi="Calibri" w:cs="Calibri"/>
          <w:bCs/>
        </w:rPr>
        <w:t xml:space="preserve">bygger på data fra Statistisk sentralbyrå (SSB) og Konfliktrådet. Fra SSB vil </w:t>
      </w:r>
      <w:r>
        <w:rPr>
          <w:rFonts w:ascii="Calibri" w:hAnsi="Calibri" w:cs="Calibri"/>
          <w:bCs/>
        </w:rPr>
        <w:t>forskerne</w:t>
      </w:r>
      <w:r w:rsidRPr="000C5F29">
        <w:rPr>
          <w:rFonts w:ascii="Calibri" w:hAnsi="Calibri" w:cs="Calibri"/>
          <w:bCs/>
        </w:rPr>
        <w:t xml:space="preserve"> innhente persondata som demografiske kjennetegn, familie- og boforhold, landbakgrunn, utdanning, kontakt med barnevern, inntekt, mottak av trygdeytelser, siktelser, straffereaksjoner, fengslinger og løslatelser. Fra Konfliktrådet innhenter </w:t>
      </w:r>
      <w:r>
        <w:rPr>
          <w:rFonts w:ascii="Calibri" w:hAnsi="Calibri" w:cs="Calibri"/>
          <w:bCs/>
        </w:rPr>
        <w:t>de</w:t>
      </w:r>
      <w:r w:rsidRPr="000C5F29">
        <w:rPr>
          <w:rFonts w:ascii="Calibri" w:hAnsi="Calibri" w:cs="Calibri"/>
          <w:bCs/>
        </w:rPr>
        <w:t xml:space="preserve"> opplysninger om saker som er behandlet i Konfliktrådet i perioden 2017-2023. </w:t>
      </w:r>
      <w:r>
        <w:rPr>
          <w:rFonts w:ascii="Calibri" w:hAnsi="Calibri" w:cs="Calibri"/>
          <w:bCs/>
        </w:rPr>
        <w:t>De</w:t>
      </w:r>
      <w:r w:rsidRPr="000C5F29">
        <w:rPr>
          <w:rFonts w:ascii="Calibri" w:hAnsi="Calibri" w:cs="Calibri"/>
          <w:bCs/>
        </w:rPr>
        <w:t xml:space="preserve"> vil også innhente opplysninger om de foresatte til </w:t>
      </w:r>
      <w:r>
        <w:rPr>
          <w:rFonts w:ascii="Calibri" w:hAnsi="Calibri" w:cs="Calibri"/>
          <w:bCs/>
        </w:rPr>
        <w:t>påklagede</w:t>
      </w:r>
      <w:r w:rsidRPr="000C5F29">
        <w:rPr>
          <w:rFonts w:ascii="Calibri" w:hAnsi="Calibri" w:cs="Calibri"/>
          <w:bCs/>
        </w:rPr>
        <w:t>, herunder inntekt og høyeste fullførte utdanning, samt kriminalitets</w:t>
      </w:r>
      <w:r>
        <w:rPr>
          <w:rFonts w:ascii="Calibri" w:hAnsi="Calibri" w:cs="Calibri"/>
          <w:bCs/>
        </w:rPr>
        <w:softHyphen/>
      </w:r>
      <w:r w:rsidRPr="000C5F29">
        <w:rPr>
          <w:rFonts w:ascii="Calibri" w:hAnsi="Calibri" w:cs="Calibri"/>
          <w:bCs/>
        </w:rPr>
        <w:t>statistikk.</w:t>
      </w:r>
      <w:r>
        <w:rPr>
          <w:rFonts w:ascii="Calibri" w:hAnsi="Calibri" w:cs="Calibri"/>
          <w:bCs/>
        </w:rPr>
        <w:t xml:space="preserve"> </w:t>
      </w:r>
    </w:p>
    <w:p w14:paraId="22AF5543" w14:textId="77777777" w:rsidR="003A0FD0" w:rsidRDefault="003A0FD0" w:rsidP="00E50FC4">
      <w:pPr>
        <w:rPr>
          <w:rFonts w:ascii="Calibri" w:hAnsi="Calibri" w:cs="Calibri"/>
          <w:bCs/>
        </w:rPr>
      </w:pPr>
    </w:p>
    <w:p w14:paraId="5C895869" w14:textId="60C1F0D9" w:rsidR="00C82318" w:rsidRDefault="00093BE4" w:rsidP="00E50FC4">
      <w:pPr>
        <w:rPr>
          <w:rFonts w:ascii="Calibri" w:hAnsi="Calibri" w:cs="Calibri"/>
          <w:bCs/>
        </w:rPr>
      </w:pPr>
      <w:r>
        <w:rPr>
          <w:rFonts w:ascii="Calibri" w:hAnsi="Calibri" w:cs="Calibri"/>
          <w:bCs/>
        </w:rPr>
        <w:t xml:space="preserve">Det </w:t>
      </w:r>
      <w:r w:rsidR="001350B4">
        <w:rPr>
          <w:rFonts w:ascii="Calibri" w:hAnsi="Calibri" w:cs="Calibri"/>
          <w:bCs/>
        </w:rPr>
        <w:t>lovlige</w:t>
      </w:r>
      <w:r>
        <w:rPr>
          <w:rFonts w:ascii="Calibri" w:hAnsi="Calibri" w:cs="Calibri"/>
          <w:bCs/>
        </w:rPr>
        <w:t xml:space="preserve"> grunnlaget for behandlingen av </w:t>
      </w:r>
      <w:r w:rsidR="001350B4" w:rsidRPr="001350B4">
        <w:rPr>
          <w:rFonts w:ascii="Calibri" w:hAnsi="Calibri" w:cs="Calibri"/>
          <w:bCs/>
        </w:rPr>
        <w:t>alminnelige og særlige kategorier av personopplysninger vil lovlig grunnlag for behandlingen være personvernforordningen art. 6 nr. 1 bokstav e), jf. art. 6 nr. 3 bokstav b), jf. art. 9 nr. 2 bokstav j), jf. personopplysningsloven §§ 8 og 9.</w:t>
      </w:r>
      <w:r w:rsidR="001350B4">
        <w:rPr>
          <w:rFonts w:ascii="Calibri" w:hAnsi="Calibri" w:cs="Calibri"/>
          <w:bCs/>
        </w:rPr>
        <w:t xml:space="preserve"> </w:t>
      </w:r>
      <w:r w:rsidR="001350B4" w:rsidRPr="001350B4">
        <w:rPr>
          <w:rFonts w:ascii="Calibri" w:hAnsi="Calibri" w:cs="Calibri"/>
          <w:bCs/>
        </w:rPr>
        <w:t>For straffeopplysninger vil lovlig grunnlag for behandlingen være personvernforordningen art. 6 nr. 1 bokstav e), jf. art. 6 nr. 3 bokstav b), jf. art. 10, jf. personopplysningsloven § 8, jf. § 11(1), jf. § 9.</w:t>
      </w:r>
      <w:r w:rsidR="001350B4">
        <w:rPr>
          <w:rFonts w:ascii="Calibri" w:hAnsi="Calibri" w:cs="Calibri"/>
          <w:bCs/>
        </w:rPr>
        <w:t xml:space="preserve"> </w:t>
      </w:r>
    </w:p>
    <w:p w14:paraId="7D196903" w14:textId="0D22EFAE" w:rsidR="001350B4" w:rsidRPr="00724E95" w:rsidRDefault="001350B4" w:rsidP="001350B4">
      <w:pPr>
        <w:rPr>
          <w:rFonts w:ascii="Calibri" w:hAnsi="Calibri" w:cs="Calibri"/>
          <w:b/>
        </w:rPr>
      </w:pPr>
    </w:p>
    <w:p w14:paraId="5FA6C80A" w14:textId="143CB704" w:rsidR="008D5493" w:rsidRPr="00A3143F" w:rsidRDefault="00887AAD" w:rsidP="00A3143F">
      <w:pPr>
        <w:pStyle w:val="Overskrift1"/>
        <w:rPr>
          <w:rFonts w:ascii="Calibri" w:hAnsi="Calibri" w:cs="Calibri"/>
        </w:rPr>
      </w:pPr>
      <w:r w:rsidRPr="00724E95">
        <w:rPr>
          <w:rFonts w:ascii="Calibri" w:hAnsi="Calibri" w:cs="Calibri"/>
        </w:rPr>
        <w:t xml:space="preserve">Hva innebærer </w:t>
      </w:r>
      <w:r w:rsidR="00685BBE" w:rsidRPr="00724E95">
        <w:rPr>
          <w:rFonts w:ascii="Calibri" w:hAnsi="Calibri" w:cs="Calibri"/>
        </w:rPr>
        <w:t>prosjektet</w:t>
      </w:r>
      <w:r w:rsidR="004E2EB7" w:rsidRPr="00724E95">
        <w:rPr>
          <w:rFonts w:ascii="Calibri" w:hAnsi="Calibri" w:cs="Calibri"/>
        </w:rPr>
        <w:t xml:space="preserve"> for deg</w:t>
      </w:r>
      <w:r w:rsidR="00A3143F">
        <w:rPr>
          <w:rFonts w:ascii="Calibri" w:hAnsi="Calibri" w:cs="Calibri"/>
        </w:rPr>
        <w:t>?</w:t>
      </w:r>
    </w:p>
    <w:p w14:paraId="3EA3451A" w14:textId="18749077" w:rsidR="00B967BD" w:rsidRDefault="00A3143F" w:rsidP="00C82318">
      <w:pPr>
        <w:rPr>
          <w:rFonts w:ascii="Calibri" w:hAnsi="Calibri" w:cs="Calibri"/>
          <w:bCs/>
        </w:rPr>
      </w:pPr>
      <w:r>
        <w:rPr>
          <w:rFonts w:ascii="Calibri" w:hAnsi="Calibri" w:cs="Calibri"/>
          <w:bCs/>
        </w:rPr>
        <w:t xml:space="preserve">Forskerne innhenter registerdata om deg som </w:t>
      </w:r>
      <w:r w:rsidR="00F24E64">
        <w:rPr>
          <w:rFonts w:ascii="Calibri" w:hAnsi="Calibri" w:cs="Calibri"/>
          <w:bCs/>
        </w:rPr>
        <w:t xml:space="preserve">har </w:t>
      </w:r>
      <w:r w:rsidR="00F24E64">
        <w:rPr>
          <w:rFonts w:ascii="Calibri" w:hAnsi="Calibri" w:cs="Calibri"/>
        </w:rPr>
        <w:t xml:space="preserve">gjennomført </w:t>
      </w:r>
      <w:r w:rsidR="00F24E64" w:rsidRPr="00DE461B">
        <w:rPr>
          <w:rFonts w:ascii="Calibri" w:hAnsi="Calibri" w:cs="Calibri"/>
        </w:rPr>
        <w:t xml:space="preserve">mekling i </w:t>
      </w:r>
      <w:r w:rsidR="00F24E64">
        <w:rPr>
          <w:rFonts w:ascii="Calibri" w:hAnsi="Calibri" w:cs="Calibri"/>
        </w:rPr>
        <w:t>straffesak, mekling i henlagt sak</w:t>
      </w:r>
      <w:r w:rsidR="00F24E64" w:rsidRPr="00DE461B">
        <w:rPr>
          <w:rFonts w:ascii="Calibri" w:hAnsi="Calibri" w:cs="Calibri"/>
        </w:rPr>
        <w:t xml:space="preserve">, oppfølging i konfliktråd, ungdomsstraff </w:t>
      </w:r>
      <w:r w:rsidR="00F24E64">
        <w:rPr>
          <w:rFonts w:ascii="Calibri" w:hAnsi="Calibri" w:cs="Calibri"/>
        </w:rPr>
        <w:t>eller</w:t>
      </w:r>
      <w:r w:rsidR="00F24E64" w:rsidRPr="00DE461B">
        <w:rPr>
          <w:rFonts w:ascii="Calibri" w:hAnsi="Calibri" w:cs="Calibri"/>
        </w:rPr>
        <w:t xml:space="preserve"> ungdomsoppfølging</w:t>
      </w:r>
      <w:r w:rsidR="00FD3A9D">
        <w:rPr>
          <w:rFonts w:ascii="Calibri" w:hAnsi="Calibri" w:cs="Calibri"/>
          <w:bCs/>
        </w:rPr>
        <w:t xml:space="preserve"> i perioden 2017-2023</w:t>
      </w:r>
      <w:r>
        <w:rPr>
          <w:rFonts w:ascii="Calibri" w:hAnsi="Calibri" w:cs="Calibri"/>
          <w:bCs/>
        </w:rPr>
        <w:t xml:space="preserve">. </w:t>
      </w:r>
      <w:r w:rsidR="00BB3443">
        <w:rPr>
          <w:rFonts w:ascii="Calibri" w:hAnsi="Calibri" w:cs="Calibri"/>
          <w:bCs/>
        </w:rPr>
        <w:t xml:space="preserve">Du vil også få tilbud om å delta i intervju og gjennomføre en spørreundersøkelse. </w:t>
      </w:r>
    </w:p>
    <w:p w14:paraId="49CBAEDE" w14:textId="77777777" w:rsidR="006F651A" w:rsidRDefault="006F651A" w:rsidP="00C82318">
      <w:pPr>
        <w:rPr>
          <w:rFonts w:ascii="Calibri" w:hAnsi="Calibri" w:cs="Calibri"/>
          <w:bCs/>
        </w:rPr>
      </w:pPr>
    </w:p>
    <w:p w14:paraId="750998D7" w14:textId="345D03C8" w:rsidR="006F651A" w:rsidRDefault="006F651A" w:rsidP="00C82318">
      <w:pPr>
        <w:rPr>
          <w:rFonts w:ascii="Calibri" w:hAnsi="Calibri" w:cs="Calibri"/>
          <w:bCs/>
        </w:rPr>
      </w:pPr>
      <w:r>
        <w:rPr>
          <w:rFonts w:ascii="Calibri" w:hAnsi="Calibri" w:cs="Calibri"/>
          <w:bCs/>
        </w:rPr>
        <w:t xml:space="preserve">Forskerne vil sende ut forespørsler om deltakelse i intervju og spørreundersøkelse. </w:t>
      </w:r>
    </w:p>
    <w:p w14:paraId="0B9CC146" w14:textId="77777777" w:rsidR="00887AAD" w:rsidRPr="00724E95" w:rsidRDefault="00887AAD" w:rsidP="00A43683">
      <w:pPr>
        <w:rPr>
          <w:rFonts w:ascii="Calibri" w:hAnsi="Calibri" w:cs="Calibri"/>
        </w:rPr>
      </w:pPr>
    </w:p>
    <w:p w14:paraId="17AF5387" w14:textId="3E28C447" w:rsidR="00260544" w:rsidRDefault="00165F9D" w:rsidP="00220E87">
      <w:pPr>
        <w:pStyle w:val="Topptekst"/>
        <w:rPr>
          <w:rFonts w:ascii="Calibri" w:hAnsi="Calibri" w:cs="Calibri"/>
        </w:rPr>
      </w:pPr>
      <w:r w:rsidRPr="00724E95">
        <w:rPr>
          <w:rFonts w:ascii="Calibri" w:hAnsi="Calibri" w:cs="Calibri"/>
          <w:b/>
        </w:rPr>
        <w:t xml:space="preserve">Du kan </w:t>
      </w:r>
      <w:r w:rsidR="00680150">
        <w:rPr>
          <w:rFonts w:ascii="Calibri" w:hAnsi="Calibri" w:cs="Calibri"/>
          <w:b/>
        </w:rPr>
        <w:t>si at du ikke vil inkluderes</w:t>
      </w:r>
      <w:r w:rsidR="00685BBE" w:rsidRPr="00724E95">
        <w:rPr>
          <w:rFonts w:ascii="Calibri" w:hAnsi="Calibri" w:cs="Calibri"/>
          <w:b/>
        </w:rPr>
        <w:t xml:space="preserve"> </w:t>
      </w:r>
      <w:r>
        <w:br/>
      </w:r>
      <w:r w:rsidR="00852063" w:rsidRPr="06969245">
        <w:rPr>
          <w:rFonts w:ascii="Calibri" w:hAnsi="Calibri" w:cs="Calibri"/>
        </w:rPr>
        <w:t>D</w:t>
      </w:r>
      <w:r w:rsidR="00220E87" w:rsidRPr="06969245">
        <w:rPr>
          <w:rFonts w:ascii="Calibri" w:hAnsi="Calibri" w:cs="Calibri"/>
        </w:rPr>
        <w:t xml:space="preserve">u </w:t>
      </w:r>
      <w:r w:rsidR="00852063" w:rsidRPr="06969245">
        <w:rPr>
          <w:rFonts w:ascii="Calibri" w:hAnsi="Calibri" w:cs="Calibri"/>
        </w:rPr>
        <w:t xml:space="preserve">kan </w:t>
      </w:r>
      <w:r w:rsidR="00220E87" w:rsidRPr="06969245">
        <w:rPr>
          <w:rFonts w:ascii="Calibri" w:hAnsi="Calibri" w:cs="Calibri"/>
        </w:rPr>
        <w:t xml:space="preserve">når som helst </w:t>
      </w:r>
      <w:r w:rsidR="00680150">
        <w:rPr>
          <w:rFonts w:ascii="Calibri" w:hAnsi="Calibri" w:cs="Calibri"/>
        </w:rPr>
        <w:t>si at du ikke vil i</w:t>
      </w:r>
      <w:r w:rsidR="004E2EB7" w:rsidRPr="06969245">
        <w:rPr>
          <w:rFonts w:ascii="Calibri" w:hAnsi="Calibri" w:cs="Calibri"/>
        </w:rPr>
        <w:t>nkluderes i dette forskningsprosjektet,</w:t>
      </w:r>
      <w:r w:rsidRPr="06969245">
        <w:rPr>
          <w:rFonts w:ascii="Calibri" w:hAnsi="Calibri" w:cs="Calibri"/>
        </w:rPr>
        <w:t xml:space="preserve"> og</w:t>
      </w:r>
      <w:r w:rsidR="004E2EB7" w:rsidRPr="06969245">
        <w:rPr>
          <w:rFonts w:ascii="Calibri" w:hAnsi="Calibri" w:cs="Calibri"/>
        </w:rPr>
        <w:t xml:space="preserve"> du trenger ikke å</w:t>
      </w:r>
      <w:r w:rsidR="00220E87" w:rsidRPr="06969245">
        <w:rPr>
          <w:rFonts w:ascii="Calibri" w:hAnsi="Calibri" w:cs="Calibri"/>
        </w:rPr>
        <w:t xml:space="preserve"> oppgi noen grunn. Alle </w:t>
      </w:r>
      <w:r w:rsidR="00BE50C2" w:rsidRPr="06969245">
        <w:rPr>
          <w:rFonts w:ascii="Calibri" w:hAnsi="Calibri" w:cs="Calibri"/>
        </w:rPr>
        <w:t>dine person</w:t>
      </w:r>
      <w:r w:rsidR="00220E87" w:rsidRPr="06969245">
        <w:rPr>
          <w:rFonts w:ascii="Calibri" w:hAnsi="Calibri" w:cs="Calibri"/>
        </w:rPr>
        <w:t xml:space="preserve">opplysninger vil da bli </w:t>
      </w:r>
      <w:r w:rsidR="00BE50C2" w:rsidRPr="06969245">
        <w:rPr>
          <w:rFonts w:ascii="Calibri" w:hAnsi="Calibri" w:cs="Calibri"/>
        </w:rPr>
        <w:t>slettet</w:t>
      </w:r>
      <w:r w:rsidR="00220E87" w:rsidRPr="06969245">
        <w:rPr>
          <w:rFonts w:ascii="Calibri" w:hAnsi="Calibri" w:cs="Calibri"/>
        </w:rPr>
        <w:t>.</w:t>
      </w:r>
      <w:r w:rsidR="007D4BC6" w:rsidRPr="06969245">
        <w:rPr>
          <w:rFonts w:ascii="Calibri" w:hAnsi="Calibri" w:cs="Calibri"/>
        </w:rPr>
        <w:t xml:space="preserve"> Det vil ikke ha noen negative konsekvenser for deg hvis du </w:t>
      </w:r>
      <w:r w:rsidR="00701382" w:rsidRPr="06969245">
        <w:rPr>
          <w:rFonts w:ascii="Calibri" w:hAnsi="Calibri" w:cs="Calibri"/>
        </w:rPr>
        <w:t xml:space="preserve">velger å </w:t>
      </w:r>
      <w:r w:rsidR="00680150">
        <w:rPr>
          <w:rFonts w:ascii="Calibri" w:hAnsi="Calibri" w:cs="Calibri"/>
        </w:rPr>
        <w:t>si ifra at du ikke vil inkluderes</w:t>
      </w:r>
      <w:r w:rsidR="007D4BC6" w:rsidRPr="06969245">
        <w:rPr>
          <w:rFonts w:ascii="Calibri" w:hAnsi="Calibri" w:cs="Calibri"/>
        </w:rPr>
        <w:t xml:space="preserve">. </w:t>
      </w:r>
    </w:p>
    <w:p w14:paraId="6229F2EB" w14:textId="77777777" w:rsidR="00585646" w:rsidRPr="00724E95" w:rsidRDefault="00585646" w:rsidP="00A43683">
      <w:pPr>
        <w:pStyle w:val="Brdtekst"/>
        <w:rPr>
          <w:rFonts w:ascii="Calibri" w:hAnsi="Calibri" w:cs="Calibri"/>
          <w:b/>
          <w:i/>
          <w:iCs w:val="0"/>
          <w:sz w:val="24"/>
        </w:rPr>
      </w:pPr>
    </w:p>
    <w:p w14:paraId="51B605D4" w14:textId="658E4F64" w:rsidR="00887AAD" w:rsidRPr="00724E95" w:rsidRDefault="004664E6" w:rsidP="00A43683">
      <w:pPr>
        <w:pStyle w:val="Brdtekst"/>
        <w:rPr>
          <w:rFonts w:ascii="Calibri" w:hAnsi="Calibri" w:cs="Calibri"/>
          <w:sz w:val="24"/>
        </w:rPr>
      </w:pPr>
      <w:r w:rsidRPr="00724E95">
        <w:rPr>
          <w:rFonts w:ascii="Calibri" w:hAnsi="Calibri" w:cs="Calibri"/>
          <w:b/>
          <w:iCs w:val="0"/>
          <w:sz w:val="24"/>
        </w:rPr>
        <w:t xml:space="preserve">Ditt personvern – </w:t>
      </w:r>
      <w:r w:rsidR="005A62AD" w:rsidRPr="00724E95">
        <w:rPr>
          <w:rFonts w:ascii="Calibri" w:hAnsi="Calibri" w:cs="Calibri"/>
          <w:b/>
          <w:iCs w:val="0"/>
          <w:sz w:val="24"/>
        </w:rPr>
        <w:t xml:space="preserve">hvordan </w:t>
      </w:r>
      <w:r w:rsidR="004D0576">
        <w:rPr>
          <w:rFonts w:ascii="Calibri" w:hAnsi="Calibri" w:cs="Calibri"/>
          <w:b/>
          <w:iCs w:val="0"/>
          <w:sz w:val="24"/>
        </w:rPr>
        <w:t>forskerne</w:t>
      </w:r>
      <w:r w:rsidR="005A62AD" w:rsidRPr="00724E95">
        <w:rPr>
          <w:rFonts w:ascii="Calibri" w:hAnsi="Calibri" w:cs="Calibri"/>
          <w:b/>
          <w:iCs w:val="0"/>
          <w:sz w:val="24"/>
        </w:rPr>
        <w:t xml:space="preserve"> </w:t>
      </w:r>
      <w:r w:rsidRPr="00724E95">
        <w:rPr>
          <w:rFonts w:ascii="Calibri" w:hAnsi="Calibri" w:cs="Calibri"/>
          <w:b/>
          <w:iCs w:val="0"/>
          <w:sz w:val="24"/>
        </w:rPr>
        <w:t>oppbevar</w:t>
      </w:r>
      <w:r w:rsidR="005A62AD" w:rsidRPr="00724E95">
        <w:rPr>
          <w:rFonts w:ascii="Calibri" w:hAnsi="Calibri" w:cs="Calibri"/>
          <w:b/>
          <w:iCs w:val="0"/>
          <w:sz w:val="24"/>
        </w:rPr>
        <w:t>er</w:t>
      </w:r>
      <w:r w:rsidRPr="00724E95">
        <w:rPr>
          <w:rFonts w:ascii="Calibri" w:hAnsi="Calibri" w:cs="Calibri"/>
          <w:b/>
          <w:iCs w:val="0"/>
          <w:sz w:val="24"/>
        </w:rPr>
        <w:t xml:space="preserve"> og bruk</w:t>
      </w:r>
      <w:r w:rsidR="005A62AD" w:rsidRPr="00724E95">
        <w:rPr>
          <w:rFonts w:ascii="Calibri" w:hAnsi="Calibri" w:cs="Calibri"/>
          <w:b/>
          <w:iCs w:val="0"/>
          <w:sz w:val="24"/>
        </w:rPr>
        <w:t>er</w:t>
      </w:r>
      <w:r w:rsidRPr="00724E95">
        <w:rPr>
          <w:rFonts w:ascii="Calibri" w:hAnsi="Calibri" w:cs="Calibri"/>
          <w:b/>
          <w:iCs w:val="0"/>
          <w:sz w:val="24"/>
        </w:rPr>
        <w:t xml:space="preserve"> </w:t>
      </w:r>
      <w:r w:rsidR="0052788E" w:rsidRPr="00724E95">
        <w:rPr>
          <w:rFonts w:ascii="Calibri" w:hAnsi="Calibri" w:cs="Calibri"/>
          <w:b/>
          <w:iCs w:val="0"/>
          <w:sz w:val="24"/>
        </w:rPr>
        <w:t>dine opplysninger</w:t>
      </w:r>
      <w:r w:rsidR="00887AAD" w:rsidRPr="00724E95">
        <w:rPr>
          <w:rFonts w:ascii="Calibri" w:hAnsi="Calibri" w:cs="Calibri"/>
          <w:sz w:val="24"/>
        </w:rPr>
        <w:t xml:space="preserve"> </w:t>
      </w:r>
    </w:p>
    <w:p w14:paraId="4F0A8057" w14:textId="7B35E3FE" w:rsidR="00E876BD" w:rsidRDefault="004D0576" w:rsidP="005A62AD">
      <w:pPr>
        <w:rPr>
          <w:rFonts w:ascii="Calibri" w:hAnsi="Calibri" w:cs="Calibri"/>
        </w:rPr>
      </w:pPr>
      <w:r>
        <w:rPr>
          <w:rFonts w:ascii="Calibri" w:hAnsi="Calibri" w:cs="Calibri"/>
        </w:rPr>
        <w:t>Forskerne</w:t>
      </w:r>
      <w:r w:rsidR="0052788E" w:rsidRPr="00724E95">
        <w:rPr>
          <w:rFonts w:ascii="Calibri" w:hAnsi="Calibri" w:cs="Calibri"/>
        </w:rPr>
        <w:t xml:space="preserve"> vil bare bruke opplysningene </w:t>
      </w:r>
      <w:r w:rsidR="00E876BD" w:rsidRPr="00724E95">
        <w:rPr>
          <w:rFonts w:ascii="Calibri" w:hAnsi="Calibri" w:cs="Calibri"/>
        </w:rPr>
        <w:t xml:space="preserve">om deg </w:t>
      </w:r>
      <w:r w:rsidR="0052788E" w:rsidRPr="00724E95">
        <w:rPr>
          <w:rFonts w:ascii="Calibri" w:hAnsi="Calibri" w:cs="Calibri"/>
        </w:rPr>
        <w:t xml:space="preserve">til formålene </w:t>
      </w:r>
      <w:r>
        <w:rPr>
          <w:rFonts w:ascii="Calibri" w:hAnsi="Calibri" w:cs="Calibri"/>
        </w:rPr>
        <w:t>det er</w:t>
      </w:r>
      <w:r w:rsidR="0052788E" w:rsidRPr="00724E95">
        <w:rPr>
          <w:rFonts w:ascii="Calibri" w:hAnsi="Calibri" w:cs="Calibri"/>
        </w:rPr>
        <w:t xml:space="preserve"> fortalt om </w:t>
      </w:r>
      <w:r w:rsidR="00E876BD" w:rsidRPr="00724E95">
        <w:rPr>
          <w:rFonts w:ascii="Calibri" w:hAnsi="Calibri" w:cs="Calibri"/>
        </w:rPr>
        <w:t xml:space="preserve">i </w:t>
      </w:r>
      <w:r w:rsidR="0052788E" w:rsidRPr="00724E95">
        <w:rPr>
          <w:rFonts w:ascii="Calibri" w:hAnsi="Calibri" w:cs="Calibri"/>
        </w:rPr>
        <w:t>dette skrivet.</w:t>
      </w:r>
      <w:r w:rsidR="00E876BD" w:rsidRPr="00724E95">
        <w:rPr>
          <w:rFonts w:ascii="Calibri" w:hAnsi="Calibri" w:cs="Calibri"/>
        </w:rPr>
        <w:t xml:space="preserve"> </w:t>
      </w:r>
      <w:r w:rsidR="00A346B3">
        <w:rPr>
          <w:rFonts w:ascii="Calibri" w:hAnsi="Calibri" w:cs="Calibri"/>
        </w:rPr>
        <w:t>De</w:t>
      </w:r>
      <w:r w:rsidR="0052788E" w:rsidRPr="00724E95">
        <w:rPr>
          <w:rFonts w:ascii="Calibri" w:hAnsi="Calibri" w:cs="Calibri"/>
        </w:rPr>
        <w:t xml:space="preserve"> </w:t>
      </w:r>
      <w:r w:rsidR="00E876BD" w:rsidRPr="00724E95">
        <w:rPr>
          <w:rFonts w:ascii="Calibri" w:hAnsi="Calibri" w:cs="Calibri"/>
        </w:rPr>
        <w:t>behandle</w:t>
      </w:r>
      <w:r w:rsidR="005A62AD" w:rsidRPr="00724E95">
        <w:rPr>
          <w:rFonts w:ascii="Calibri" w:hAnsi="Calibri" w:cs="Calibri"/>
        </w:rPr>
        <w:t>r</w:t>
      </w:r>
      <w:r w:rsidR="00E876BD" w:rsidRPr="00724E95">
        <w:rPr>
          <w:rFonts w:ascii="Calibri" w:hAnsi="Calibri" w:cs="Calibri"/>
        </w:rPr>
        <w:t xml:space="preserve"> </w:t>
      </w:r>
      <w:r w:rsidR="0052788E" w:rsidRPr="00724E95">
        <w:rPr>
          <w:rFonts w:ascii="Calibri" w:hAnsi="Calibri" w:cs="Calibri"/>
        </w:rPr>
        <w:t xml:space="preserve">opplysningene </w:t>
      </w:r>
      <w:r w:rsidR="00E876BD" w:rsidRPr="00724E95">
        <w:rPr>
          <w:rFonts w:ascii="Calibri" w:hAnsi="Calibri" w:cs="Calibri"/>
        </w:rPr>
        <w:t>konfidensielt og i samsvar med personvernregelverket.</w:t>
      </w:r>
    </w:p>
    <w:p w14:paraId="5E20F0C8" w14:textId="77777777" w:rsidR="00E871F5" w:rsidRDefault="00E871F5" w:rsidP="005A62AD">
      <w:pPr>
        <w:rPr>
          <w:rFonts w:ascii="Calibri" w:hAnsi="Calibri" w:cs="Calibri"/>
        </w:rPr>
      </w:pPr>
    </w:p>
    <w:p w14:paraId="593F4F7D" w14:textId="0B800090" w:rsidR="00E871F5" w:rsidRPr="00E45B57" w:rsidRDefault="00186476" w:rsidP="005A62AD">
      <w:pPr>
        <w:rPr>
          <w:rFonts w:ascii="Calibri" w:hAnsi="Calibri" w:cs="Calibri"/>
          <w:i/>
          <w:iCs/>
        </w:rPr>
      </w:pPr>
      <w:r w:rsidRPr="00E45B57">
        <w:rPr>
          <w:rFonts w:ascii="Calibri" w:hAnsi="Calibri" w:cs="Calibri"/>
          <w:i/>
          <w:iCs/>
        </w:rPr>
        <w:t>Registerdata</w:t>
      </w:r>
    </w:p>
    <w:p w14:paraId="7A7561BE" w14:textId="77777777" w:rsidR="00571EF5" w:rsidRPr="00571EF5" w:rsidRDefault="00571EF5" w:rsidP="00571EF5">
      <w:pPr>
        <w:rPr>
          <w:rFonts w:ascii="Calibri" w:hAnsi="Calibri" w:cs="Calibri"/>
        </w:rPr>
      </w:pPr>
      <w:r w:rsidRPr="00571EF5">
        <w:rPr>
          <w:rFonts w:ascii="Calibri" w:hAnsi="Calibri" w:cs="Calibri"/>
        </w:rPr>
        <w:t>Konfliktrådet v/ SIKRI sender data kryptert til SSB. Kobling av data skjer hos SSB, og det er kun SSB som skal ha koblingsnøkkelen som er løpenummer på individnivå.</w:t>
      </w:r>
    </w:p>
    <w:p w14:paraId="0433BFE5" w14:textId="77777777" w:rsidR="00571EF5" w:rsidRPr="00571EF5" w:rsidRDefault="00571EF5" w:rsidP="00571EF5">
      <w:pPr>
        <w:rPr>
          <w:rFonts w:ascii="Calibri" w:hAnsi="Calibri" w:cs="Calibri"/>
        </w:rPr>
      </w:pPr>
    </w:p>
    <w:p w14:paraId="1321FF26" w14:textId="70CC31B9" w:rsidR="00186476" w:rsidRDefault="00571EF5" w:rsidP="00571EF5">
      <w:pPr>
        <w:rPr>
          <w:rFonts w:ascii="Calibri" w:hAnsi="Calibri" w:cs="Calibri"/>
        </w:rPr>
      </w:pPr>
      <w:r w:rsidRPr="00571EF5">
        <w:rPr>
          <w:rFonts w:ascii="Calibri" w:hAnsi="Calibri" w:cs="Calibri"/>
        </w:rPr>
        <w:t>Oslo Economics vil få utlevert en kryptert datafil fra SSB. Disse dataene vil lastes opp på en fysisk isolert maskinvare tilhørende Oslo Economics før de åpnes. Tilgangen til dataene vil være begrenset til prosjektets deltakere som vil måtte logge inn med brukernavn og passord (to-faktorautentisering) for å få tilgang til dataene. Tilgang til serveren blir gitt av IT-ansvarlig etter avtale med prosjektleder. Det er innført adgangs-begrensning og adgangslogg. Prosjektmedarbeidere vil analysere dataene på serveren og de vil slettes ved prosjektslutt.</w:t>
      </w:r>
      <w:r>
        <w:rPr>
          <w:rFonts w:ascii="Calibri" w:hAnsi="Calibri" w:cs="Calibri"/>
        </w:rPr>
        <w:t xml:space="preserve"> </w:t>
      </w:r>
    </w:p>
    <w:p w14:paraId="61EBF256" w14:textId="77777777" w:rsidR="00571EF5" w:rsidRDefault="00571EF5" w:rsidP="00571EF5">
      <w:pPr>
        <w:rPr>
          <w:rFonts w:ascii="Calibri" w:hAnsi="Calibri" w:cs="Calibri"/>
        </w:rPr>
      </w:pPr>
    </w:p>
    <w:p w14:paraId="6CC3845A" w14:textId="40D58572" w:rsidR="00571EF5" w:rsidRPr="006F651A" w:rsidRDefault="00571EF5" w:rsidP="00571EF5">
      <w:pPr>
        <w:rPr>
          <w:rFonts w:ascii="Calibri" w:hAnsi="Calibri" w:cs="Calibri"/>
          <w:i/>
          <w:iCs/>
        </w:rPr>
      </w:pPr>
      <w:r w:rsidRPr="006F651A">
        <w:rPr>
          <w:rFonts w:ascii="Calibri" w:hAnsi="Calibri" w:cs="Calibri"/>
          <w:i/>
          <w:iCs/>
        </w:rPr>
        <w:t>Spørreundersøkelse og intervju</w:t>
      </w:r>
    </w:p>
    <w:p w14:paraId="59EB837A" w14:textId="07F57415" w:rsidR="00F90E83" w:rsidRPr="00F90E83" w:rsidRDefault="00F90E83" w:rsidP="00F90E83">
      <w:pPr>
        <w:rPr>
          <w:rFonts w:ascii="Calibri" w:hAnsi="Calibri" w:cs="Calibri"/>
        </w:rPr>
      </w:pPr>
      <w:r w:rsidRPr="00F90E83">
        <w:rPr>
          <w:rFonts w:ascii="Calibri" w:hAnsi="Calibri" w:cs="Calibri"/>
        </w:rPr>
        <w:t xml:space="preserve">Det er bare forskerne på prosjektet som kan lese det som blir skrevet fra intervjuet. </w:t>
      </w:r>
      <w:r w:rsidR="00A346B3">
        <w:rPr>
          <w:rFonts w:ascii="Calibri" w:hAnsi="Calibri" w:cs="Calibri"/>
        </w:rPr>
        <w:t>De</w:t>
      </w:r>
      <w:r w:rsidRPr="00F90E83">
        <w:rPr>
          <w:rFonts w:ascii="Calibri" w:hAnsi="Calibri" w:cs="Calibri"/>
        </w:rPr>
        <w:t xml:space="preserve"> lagrer referatet fra intervjuet på et sikkert område på PC’ene våre. </w:t>
      </w:r>
    </w:p>
    <w:p w14:paraId="3B1FD88E" w14:textId="77777777" w:rsidR="00F90E83" w:rsidRPr="00F90E83" w:rsidRDefault="00F90E83" w:rsidP="00F90E83">
      <w:pPr>
        <w:rPr>
          <w:rFonts w:ascii="Calibri" w:hAnsi="Calibri" w:cs="Calibri"/>
        </w:rPr>
      </w:pPr>
    </w:p>
    <w:p w14:paraId="4FC39561" w14:textId="54ECFE5A" w:rsidR="00F90E83" w:rsidRPr="00F90E83" w:rsidRDefault="004D0576" w:rsidP="00F90E83">
      <w:pPr>
        <w:rPr>
          <w:rFonts w:ascii="Calibri" w:hAnsi="Calibri" w:cs="Calibri"/>
        </w:rPr>
      </w:pPr>
      <w:r>
        <w:rPr>
          <w:rFonts w:ascii="Calibri" w:hAnsi="Calibri" w:cs="Calibri"/>
        </w:rPr>
        <w:t>Forskerne</w:t>
      </w:r>
      <w:r w:rsidR="00F90E83" w:rsidRPr="00F90E83">
        <w:rPr>
          <w:rFonts w:ascii="Calibri" w:hAnsi="Calibri" w:cs="Calibri"/>
        </w:rPr>
        <w:t xml:space="preserve"> vil bare bruke det du sier i intervjuet til det </w:t>
      </w:r>
      <w:r w:rsidR="007115A9">
        <w:rPr>
          <w:rFonts w:ascii="Calibri" w:hAnsi="Calibri" w:cs="Calibri"/>
        </w:rPr>
        <w:t>som er</w:t>
      </w:r>
      <w:r w:rsidR="00F90E83" w:rsidRPr="00F90E83">
        <w:rPr>
          <w:rFonts w:ascii="Calibri" w:hAnsi="Calibri" w:cs="Calibri"/>
        </w:rPr>
        <w:t xml:space="preserve"> fortalt om i dette skrivet. </w:t>
      </w:r>
      <w:r w:rsidR="00A346B3">
        <w:rPr>
          <w:rFonts w:ascii="Calibri" w:hAnsi="Calibri" w:cs="Calibri"/>
        </w:rPr>
        <w:t>De</w:t>
      </w:r>
      <w:r w:rsidR="00F90E83" w:rsidRPr="00F90E83">
        <w:rPr>
          <w:rFonts w:ascii="Calibri" w:hAnsi="Calibri" w:cs="Calibri"/>
        </w:rPr>
        <w:t xml:space="preserve"> følger reglene for personvern, så ingen andre vil ha tilgang til opplysningene. </w:t>
      </w:r>
    </w:p>
    <w:p w14:paraId="2A164881" w14:textId="563384B2" w:rsidR="00571EF5" w:rsidRPr="00F90E83" w:rsidRDefault="007115A9" w:rsidP="00F90E83">
      <w:pPr>
        <w:rPr>
          <w:rFonts w:ascii="Calibri" w:hAnsi="Calibri" w:cs="Calibri"/>
        </w:rPr>
      </w:pPr>
      <w:r>
        <w:rPr>
          <w:rFonts w:ascii="Calibri" w:hAnsi="Calibri" w:cs="Calibri"/>
        </w:rPr>
        <w:lastRenderedPageBreak/>
        <w:t>Forskerne</w:t>
      </w:r>
      <w:r w:rsidR="00F90E83" w:rsidRPr="00F90E83">
        <w:rPr>
          <w:rFonts w:ascii="Calibri" w:hAnsi="Calibri" w:cs="Calibri"/>
        </w:rPr>
        <w:t xml:space="preserve"> vil utarbeide en rapport fra undersøkelsen. Det vil ikke være mulig å gjenkjenne enkeltpersoner i rapporten.</w:t>
      </w:r>
      <w:r w:rsidR="00F90E83" w:rsidRPr="00F90E83">
        <w:rPr>
          <w:rFonts w:ascii="Calibri" w:hAnsi="Calibri" w:cs="Calibri"/>
        </w:rPr>
        <w:tab/>
      </w:r>
    </w:p>
    <w:p w14:paraId="7C4CCF35" w14:textId="77777777" w:rsidR="0052788E" w:rsidRPr="00724E95" w:rsidRDefault="0052788E" w:rsidP="0052788E">
      <w:pPr>
        <w:rPr>
          <w:rFonts w:ascii="Calibri" w:hAnsi="Calibri" w:cs="Calibri"/>
          <w:i/>
        </w:rPr>
      </w:pPr>
    </w:p>
    <w:p w14:paraId="21A64EA8" w14:textId="413898BF" w:rsidR="00E70B83" w:rsidRPr="00724E95" w:rsidRDefault="00581D16" w:rsidP="00A43683">
      <w:pPr>
        <w:rPr>
          <w:rFonts w:ascii="Calibri" w:hAnsi="Calibri" w:cs="Calibri"/>
          <w:b/>
        </w:rPr>
      </w:pPr>
      <w:r w:rsidRPr="00724E95">
        <w:rPr>
          <w:rFonts w:ascii="Calibri" w:hAnsi="Calibri" w:cs="Calibri"/>
          <w:b/>
        </w:rPr>
        <w:t xml:space="preserve">Hva skjer med opplysningene </w:t>
      </w:r>
      <w:r w:rsidR="00894A0C" w:rsidRPr="00724E95">
        <w:rPr>
          <w:rFonts w:ascii="Calibri" w:hAnsi="Calibri" w:cs="Calibri"/>
          <w:b/>
        </w:rPr>
        <w:t xml:space="preserve">dine </w:t>
      </w:r>
      <w:r w:rsidRPr="00724E95">
        <w:rPr>
          <w:rFonts w:ascii="Calibri" w:hAnsi="Calibri" w:cs="Calibri"/>
          <w:b/>
        </w:rPr>
        <w:t xml:space="preserve">når </w:t>
      </w:r>
      <w:r w:rsidR="007115A9">
        <w:rPr>
          <w:rFonts w:ascii="Calibri" w:hAnsi="Calibri" w:cs="Calibri"/>
          <w:b/>
        </w:rPr>
        <w:t>forskerne</w:t>
      </w:r>
      <w:r w:rsidR="00955D8A" w:rsidRPr="00724E95">
        <w:rPr>
          <w:rFonts w:ascii="Calibri" w:hAnsi="Calibri" w:cs="Calibri"/>
          <w:b/>
        </w:rPr>
        <w:t xml:space="preserve"> avslutter </w:t>
      </w:r>
      <w:r w:rsidRPr="00724E95">
        <w:rPr>
          <w:rFonts w:ascii="Calibri" w:hAnsi="Calibri" w:cs="Calibri"/>
          <w:b/>
        </w:rPr>
        <w:t>forskningsprosjektet?</w:t>
      </w:r>
    </w:p>
    <w:p w14:paraId="19D74B8F" w14:textId="6E3F5150" w:rsidR="00894A0C" w:rsidRDefault="00E70B83" w:rsidP="00894A0C">
      <w:pPr>
        <w:rPr>
          <w:rFonts w:ascii="Calibri" w:hAnsi="Calibri" w:cs="Calibri"/>
        </w:rPr>
      </w:pPr>
      <w:r w:rsidRPr="00902F69">
        <w:rPr>
          <w:rFonts w:ascii="Calibri" w:hAnsi="Calibri" w:cs="Calibri"/>
        </w:rPr>
        <w:t xml:space="preserve">Prosjektet vil avsluttes </w:t>
      </w:r>
      <w:r w:rsidR="00902F69" w:rsidRPr="00902F69">
        <w:rPr>
          <w:rFonts w:ascii="Calibri" w:hAnsi="Calibri" w:cs="Calibri"/>
        </w:rPr>
        <w:t>31.12.2024</w:t>
      </w:r>
      <w:r w:rsidRPr="00902F69">
        <w:rPr>
          <w:rFonts w:ascii="Calibri" w:hAnsi="Calibri" w:cs="Calibri"/>
        </w:rPr>
        <w:t xml:space="preserve">. Datamaterialet slettes i sin helhet senest 01.09.2025. Dette er noe tid etter forventet innlevering av sluttrapport, men skyldes at </w:t>
      </w:r>
      <w:r w:rsidR="007115A9">
        <w:rPr>
          <w:rFonts w:ascii="Calibri" w:hAnsi="Calibri" w:cs="Calibri"/>
        </w:rPr>
        <w:t>forskerne</w:t>
      </w:r>
      <w:r w:rsidRPr="00902F69">
        <w:rPr>
          <w:rFonts w:ascii="Calibri" w:hAnsi="Calibri" w:cs="Calibri"/>
        </w:rPr>
        <w:t xml:space="preserve"> antakelig skal levere en forskningsartikkel med bakgrunn i prosjektet. </w:t>
      </w:r>
    </w:p>
    <w:p w14:paraId="71B75FBB" w14:textId="77777777" w:rsidR="00902F69" w:rsidRPr="00902F69" w:rsidRDefault="00902F69" w:rsidP="00894A0C">
      <w:pPr>
        <w:rPr>
          <w:rFonts w:ascii="Calibri" w:hAnsi="Calibri" w:cs="Calibri"/>
        </w:rPr>
      </w:pPr>
    </w:p>
    <w:p w14:paraId="737A6811" w14:textId="52F47195" w:rsidR="00C065AA" w:rsidRPr="00724E95" w:rsidRDefault="00C065AA" w:rsidP="00C065AA">
      <w:pPr>
        <w:pStyle w:val="Topptekst"/>
        <w:tabs>
          <w:tab w:val="clear" w:pos="4536"/>
          <w:tab w:val="clear" w:pos="9072"/>
        </w:tabs>
        <w:rPr>
          <w:rFonts w:ascii="Calibri" w:hAnsi="Calibri" w:cs="Calibri"/>
          <w:b/>
          <w:bCs/>
        </w:rPr>
      </w:pPr>
      <w:r w:rsidRPr="00724E95">
        <w:rPr>
          <w:rFonts w:ascii="Calibri" w:hAnsi="Calibri" w:cs="Calibri"/>
          <w:b/>
          <w:bCs/>
        </w:rPr>
        <w:t xml:space="preserve">Hva gir </w:t>
      </w:r>
      <w:r w:rsidR="00481FD1">
        <w:rPr>
          <w:rFonts w:ascii="Calibri" w:hAnsi="Calibri" w:cs="Calibri"/>
          <w:b/>
          <w:bCs/>
        </w:rPr>
        <w:t>forskerne</w:t>
      </w:r>
      <w:r w:rsidRPr="00724E95">
        <w:rPr>
          <w:rFonts w:ascii="Calibri" w:hAnsi="Calibri" w:cs="Calibri"/>
          <w:b/>
          <w:bCs/>
        </w:rPr>
        <w:t xml:space="preserve"> rett til å behandle personopplysninger om deg?</w:t>
      </w:r>
    </w:p>
    <w:p w14:paraId="39F73A14" w14:textId="6FA89ABC" w:rsidR="00C065AA" w:rsidRPr="00724E95" w:rsidRDefault="007115A9" w:rsidP="00C065AA">
      <w:pPr>
        <w:rPr>
          <w:rFonts w:ascii="Calibri" w:hAnsi="Calibri" w:cs="Calibri"/>
          <w:bCs/>
        </w:rPr>
      </w:pPr>
      <w:r>
        <w:rPr>
          <w:rFonts w:ascii="Calibri" w:hAnsi="Calibri" w:cs="Calibri"/>
          <w:bCs/>
        </w:rPr>
        <w:t>Forskerne</w:t>
      </w:r>
      <w:r w:rsidR="00C065AA" w:rsidRPr="00724E95">
        <w:rPr>
          <w:rFonts w:ascii="Calibri" w:hAnsi="Calibri" w:cs="Calibri"/>
          <w:bCs/>
        </w:rPr>
        <w:t xml:space="preserve"> behandler opplysninger om deg fordi forskningsprosjektet er vurdert å være i allmennhetens interesse, men du har anledning til å </w:t>
      </w:r>
      <w:r w:rsidR="00680150">
        <w:rPr>
          <w:rFonts w:ascii="Calibri" w:hAnsi="Calibri" w:cs="Calibri"/>
          <w:bCs/>
        </w:rPr>
        <w:t>si ifra</w:t>
      </w:r>
      <w:r w:rsidR="00C065AA" w:rsidRPr="00724E95">
        <w:rPr>
          <w:rFonts w:ascii="Calibri" w:hAnsi="Calibri" w:cs="Calibri"/>
          <w:bCs/>
        </w:rPr>
        <w:t xml:space="preserve"> dersom du ikke ønsker å </w:t>
      </w:r>
      <w:r w:rsidR="00FB7279" w:rsidRPr="00724E95">
        <w:rPr>
          <w:rFonts w:ascii="Calibri" w:hAnsi="Calibri" w:cs="Calibri"/>
          <w:bCs/>
        </w:rPr>
        <w:t>bli inkludert</w:t>
      </w:r>
      <w:r w:rsidR="00D274C7" w:rsidRPr="00724E95">
        <w:rPr>
          <w:rFonts w:ascii="Calibri" w:hAnsi="Calibri" w:cs="Calibri"/>
          <w:bCs/>
        </w:rPr>
        <w:t xml:space="preserve"> </w:t>
      </w:r>
      <w:r w:rsidR="00C065AA" w:rsidRPr="00724E95">
        <w:rPr>
          <w:rFonts w:ascii="Calibri" w:hAnsi="Calibri" w:cs="Calibri"/>
          <w:bCs/>
        </w:rPr>
        <w:t xml:space="preserve">i prosjektet.  </w:t>
      </w:r>
    </w:p>
    <w:p w14:paraId="5C7BEC4D" w14:textId="77777777" w:rsidR="00C065AA" w:rsidRPr="00724E95" w:rsidRDefault="00C065AA" w:rsidP="00C065AA">
      <w:pPr>
        <w:rPr>
          <w:rFonts w:ascii="Calibri" w:hAnsi="Calibri" w:cs="Calibri"/>
          <w:bCs/>
        </w:rPr>
      </w:pPr>
    </w:p>
    <w:p w14:paraId="19253A6A" w14:textId="2C25DA18" w:rsidR="00C065AA" w:rsidRPr="00724E95" w:rsidRDefault="00C065AA" w:rsidP="00894A0C">
      <w:pPr>
        <w:rPr>
          <w:rFonts w:ascii="Calibri" w:hAnsi="Calibri" w:cs="Calibri"/>
          <w:iCs/>
        </w:rPr>
      </w:pPr>
      <w:r w:rsidRPr="00724E95">
        <w:rPr>
          <w:rFonts w:ascii="Calibri" w:hAnsi="Calibri" w:cs="Calibri"/>
          <w:bCs/>
        </w:rPr>
        <w:t>På oppdrag fra</w:t>
      </w:r>
      <w:r w:rsidR="00D42ED2">
        <w:rPr>
          <w:rFonts w:ascii="Calibri" w:hAnsi="Calibri" w:cs="Calibri"/>
          <w:bCs/>
        </w:rPr>
        <w:t xml:space="preserve"> Oslo Economics</w:t>
      </w:r>
      <w:r w:rsidR="00D73D51">
        <w:rPr>
          <w:rFonts w:ascii="Calibri" w:hAnsi="Calibri" w:cs="Calibri"/>
          <w:bCs/>
        </w:rPr>
        <w:t xml:space="preserve"> og Proba samfunnsanalyse</w:t>
      </w:r>
      <w:r w:rsidR="00D42ED2">
        <w:rPr>
          <w:rFonts w:ascii="Calibri" w:hAnsi="Calibri" w:cs="Calibri"/>
          <w:bCs/>
        </w:rPr>
        <w:t xml:space="preserve"> </w:t>
      </w:r>
      <w:r w:rsidRPr="00724E95">
        <w:rPr>
          <w:rFonts w:ascii="Calibri" w:hAnsi="Calibri" w:cs="Calibri"/>
          <w:bCs/>
        </w:rPr>
        <w:t xml:space="preserve">har </w:t>
      </w:r>
      <w:r w:rsidR="00EC0626" w:rsidRPr="00724E95">
        <w:rPr>
          <w:rFonts w:ascii="Calibri" w:hAnsi="Calibri" w:cs="Calibri"/>
          <w:bCs/>
        </w:rPr>
        <w:t>Sikt – Kunnskapssektorens tjenesteleverandørs p</w:t>
      </w:r>
      <w:r w:rsidR="00220241" w:rsidRPr="00724E95">
        <w:rPr>
          <w:rFonts w:ascii="Calibri" w:hAnsi="Calibri" w:cs="Calibri"/>
          <w:bCs/>
        </w:rPr>
        <w:t>ersonvern</w:t>
      </w:r>
      <w:r w:rsidR="00D42ED2">
        <w:rPr>
          <w:rFonts w:ascii="Calibri" w:hAnsi="Calibri" w:cs="Calibri"/>
          <w:bCs/>
        </w:rPr>
        <w:softHyphen/>
      </w:r>
      <w:r w:rsidR="00220241" w:rsidRPr="00724E95">
        <w:rPr>
          <w:rFonts w:ascii="Calibri" w:hAnsi="Calibri" w:cs="Calibri"/>
          <w:bCs/>
        </w:rPr>
        <w:t xml:space="preserve">tjenester </w:t>
      </w:r>
      <w:r w:rsidRPr="00724E95">
        <w:rPr>
          <w:rFonts w:ascii="Calibri" w:hAnsi="Calibri" w:cs="Calibri"/>
          <w:bCs/>
        </w:rPr>
        <w:t xml:space="preserve">vurdert at behandlingen av personopplysninger i dette prosjektet er i samsvar med personvernregelverket. </w:t>
      </w:r>
    </w:p>
    <w:p w14:paraId="443EB253" w14:textId="77777777" w:rsidR="00C065AA" w:rsidRPr="00724E95" w:rsidRDefault="00C065AA" w:rsidP="00894A0C">
      <w:pPr>
        <w:rPr>
          <w:rFonts w:ascii="Calibri" w:hAnsi="Calibri" w:cs="Calibri"/>
          <w:strike/>
        </w:rPr>
      </w:pPr>
    </w:p>
    <w:p w14:paraId="344BEE5F" w14:textId="77777777" w:rsidR="00734249" w:rsidRPr="00724E95" w:rsidRDefault="00734249" w:rsidP="00BA2864">
      <w:pPr>
        <w:pStyle w:val="Topptekst"/>
        <w:tabs>
          <w:tab w:val="clear" w:pos="4536"/>
          <w:tab w:val="clear" w:pos="9072"/>
        </w:tabs>
        <w:rPr>
          <w:rFonts w:ascii="Calibri" w:hAnsi="Calibri" w:cs="Calibri"/>
          <w:b/>
          <w:iCs/>
        </w:rPr>
      </w:pPr>
      <w:r w:rsidRPr="00724E95">
        <w:rPr>
          <w:rFonts w:ascii="Calibri" w:hAnsi="Calibri" w:cs="Calibri"/>
          <w:b/>
          <w:iCs/>
        </w:rPr>
        <w:t>Dine rettigheter</w:t>
      </w:r>
    </w:p>
    <w:p w14:paraId="36CB6522" w14:textId="608AB3ED" w:rsidR="007F6A4E" w:rsidRDefault="003A6A81" w:rsidP="00CF5BB9">
      <w:pPr>
        <w:pStyle w:val="Topptekst"/>
        <w:tabs>
          <w:tab w:val="clear" w:pos="4536"/>
          <w:tab w:val="clear" w:pos="9072"/>
        </w:tabs>
        <w:rPr>
          <w:rFonts w:ascii="Calibri" w:hAnsi="Calibri" w:cs="Calibri"/>
          <w:iCs/>
        </w:rPr>
      </w:pPr>
      <w:r w:rsidRPr="003A6A81">
        <w:rPr>
          <w:rFonts w:ascii="Calibri" w:hAnsi="Calibri" w:cs="Calibri"/>
          <w:iCs/>
        </w:rPr>
        <w:t xml:space="preserve">Så lenge du kan identifiseres i datamaterialet, har du rett til å </w:t>
      </w:r>
      <w:r w:rsidR="00680150">
        <w:rPr>
          <w:rFonts w:ascii="Calibri" w:hAnsi="Calibri" w:cs="Calibri"/>
          <w:iCs/>
        </w:rPr>
        <w:t>si ifra at du ikke vil inkluderes</w:t>
      </w:r>
      <w:r w:rsidRPr="003A6A81">
        <w:rPr>
          <w:rFonts w:ascii="Calibri" w:hAnsi="Calibri" w:cs="Calibri"/>
          <w:iCs/>
        </w:rPr>
        <w:t xml:space="preserve">, be om innsyn, og til retting og sletting av opplysninger </w:t>
      </w:r>
      <w:r w:rsidR="00A2630D">
        <w:rPr>
          <w:rFonts w:ascii="Calibri" w:hAnsi="Calibri" w:cs="Calibri"/>
          <w:iCs/>
        </w:rPr>
        <w:t>forskerne</w:t>
      </w:r>
      <w:r w:rsidRPr="003A6A81">
        <w:rPr>
          <w:rFonts w:ascii="Calibri" w:hAnsi="Calibri" w:cs="Calibri"/>
          <w:iCs/>
        </w:rPr>
        <w:t xml:space="preserve"> behandler om deg. Du vil da høre fra </w:t>
      </w:r>
      <w:r w:rsidR="00481FD1">
        <w:rPr>
          <w:rFonts w:ascii="Calibri" w:hAnsi="Calibri" w:cs="Calibri"/>
          <w:iCs/>
        </w:rPr>
        <w:t>dem</w:t>
      </w:r>
      <w:r w:rsidRPr="003A6A81">
        <w:rPr>
          <w:rFonts w:ascii="Calibri" w:hAnsi="Calibri" w:cs="Calibri"/>
          <w:iCs/>
        </w:rPr>
        <w:t xml:space="preserve"> innen en måned. </w:t>
      </w:r>
      <w:r w:rsidR="00481FD1">
        <w:rPr>
          <w:rFonts w:ascii="Calibri" w:hAnsi="Calibri" w:cs="Calibri"/>
          <w:iCs/>
        </w:rPr>
        <w:t>De</w:t>
      </w:r>
      <w:r w:rsidRPr="003A6A81">
        <w:rPr>
          <w:rFonts w:ascii="Calibri" w:hAnsi="Calibri" w:cs="Calibri"/>
          <w:iCs/>
        </w:rPr>
        <w:t xml:space="preserve"> vil gi deg en god begrunnelse hvis </w:t>
      </w:r>
      <w:r w:rsidR="00A2630D">
        <w:rPr>
          <w:rFonts w:ascii="Calibri" w:hAnsi="Calibri" w:cs="Calibri"/>
          <w:iCs/>
        </w:rPr>
        <w:t>de</w:t>
      </w:r>
      <w:r w:rsidRPr="003A6A81">
        <w:rPr>
          <w:rFonts w:ascii="Calibri" w:hAnsi="Calibri" w:cs="Calibri"/>
          <w:iCs/>
        </w:rPr>
        <w:t xml:space="preserve"> mener at du ikke kan identifiseres, eller at rettighetene ikke kan utøves. Du har også rett til å klage til Datatilsynet om hvordan </w:t>
      </w:r>
      <w:r w:rsidR="00A2630D">
        <w:rPr>
          <w:rFonts w:ascii="Calibri" w:hAnsi="Calibri" w:cs="Calibri"/>
          <w:iCs/>
        </w:rPr>
        <w:t>de</w:t>
      </w:r>
      <w:r w:rsidRPr="003A6A81">
        <w:rPr>
          <w:rFonts w:ascii="Calibri" w:hAnsi="Calibri" w:cs="Calibri"/>
          <w:iCs/>
        </w:rPr>
        <w:t xml:space="preserve"> behandler dine opplysninger.  </w:t>
      </w:r>
    </w:p>
    <w:p w14:paraId="6A152C3C" w14:textId="77777777" w:rsidR="003A6A81" w:rsidRDefault="003A6A81" w:rsidP="00CF5BB9">
      <w:pPr>
        <w:pStyle w:val="Topptekst"/>
        <w:tabs>
          <w:tab w:val="clear" w:pos="4536"/>
          <w:tab w:val="clear" w:pos="9072"/>
        </w:tabs>
        <w:rPr>
          <w:rFonts w:ascii="Calibri" w:hAnsi="Calibri" w:cs="Calibri"/>
          <w:iCs/>
        </w:rPr>
      </w:pPr>
    </w:p>
    <w:p w14:paraId="59C43454" w14:textId="107816F3" w:rsidR="00FB7279" w:rsidRPr="00255897" w:rsidRDefault="00703BEF" w:rsidP="00CF5BB9">
      <w:pPr>
        <w:pStyle w:val="Topptekst"/>
        <w:tabs>
          <w:tab w:val="clear" w:pos="4536"/>
          <w:tab w:val="clear" w:pos="9072"/>
        </w:tabs>
        <w:rPr>
          <w:rFonts w:ascii="Calibri" w:hAnsi="Calibri" w:cs="Calibri"/>
          <w:bCs/>
        </w:rPr>
      </w:pPr>
      <w:r w:rsidRPr="00724E95">
        <w:rPr>
          <w:rFonts w:ascii="Calibri" w:hAnsi="Calibri" w:cs="Calibri"/>
          <w:bCs/>
        </w:rPr>
        <w:t xml:space="preserve">Hvis </w:t>
      </w:r>
      <w:r w:rsidR="00CF5BB9" w:rsidRPr="00724E95">
        <w:rPr>
          <w:rFonts w:ascii="Calibri" w:hAnsi="Calibri" w:cs="Calibri"/>
          <w:bCs/>
        </w:rPr>
        <w:t xml:space="preserve">du </w:t>
      </w:r>
      <w:r w:rsidR="00CF5BB9" w:rsidRPr="00255897">
        <w:rPr>
          <w:rFonts w:ascii="Calibri" w:hAnsi="Calibri" w:cs="Calibri"/>
          <w:bCs/>
        </w:rPr>
        <w:t>har spørsmål til studien</w:t>
      </w:r>
      <w:r w:rsidRPr="00255897">
        <w:rPr>
          <w:rFonts w:ascii="Calibri" w:hAnsi="Calibri" w:cs="Calibri"/>
          <w:bCs/>
        </w:rPr>
        <w:t>,</w:t>
      </w:r>
      <w:r w:rsidR="00CF5BB9" w:rsidRPr="00255897">
        <w:rPr>
          <w:rFonts w:ascii="Calibri" w:hAnsi="Calibri" w:cs="Calibri"/>
          <w:bCs/>
        </w:rPr>
        <w:t xml:space="preserve"> eller ønsker </w:t>
      </w:r>
      <w:r w:rsidR="00C065AA" w:rsidRPr="00255897">
        <w:rPr>
          <w:rFonts w:ascii="Calibri" w:hAnsi="Calibri" w:cs="Calibri"/>
          <w:bCs/>
        </w:rPr>
        <w:t xml:space="preserve">å vite mer eller </w:t>
      </w:r>
      <w:r w:rsidR="00CF5BB9" w:rsidRPr="00255897">
        <w:rPr>
          <w:rFonts w:ascii="Calibri" w:hAnsi="Calibri" w:cs="Calibri"/>
          <w:bCs/>
        </w:rPr>
        <w:t>å benytte deg av dine rettigheter, ta kontakt med</w:t>
      </w:r>
      <w:r w:rsidR="00A10704" w:rsidRPr="00255897">
        <w:rPr>
          <w:rFonts w:ascii="Calibri" w:hAnsi="Calibri" w:cs="Calibri"/>
          <w:bCs/>
        </w:rPr>
        <w:t>:</w:t>
      </w:r>
    </w:p>
    <w:p w14:paraId="5718600B" w14:textId="34C202C9" w:rsidR="001833CB" w:rsidRDefault="00D42ED2" w:rsidP="00A43683">
      <w:pPr>
        <w:pStyle w:val="Topptekst"/>
        <w:numPr>
          <w:ilvl w:val="0"/>
          <w:numId w:val="12"/>
        </w:numPr>
        <w:tabs>
          <w:tab w:val="clear" w:pos="4536"/>
          <w:tab w:val="clear" w:pos="9072"/>
        </w:tabs>
        <w:rPr>
          <w:rFonts w:ascii="Calibri" w:hAnsi="Calibri" w:cs="Calibri"/>
          <w:bCs/>
        </w:rPr>
      </w:pPr>
      <w:r w:rsidRPr="00255897">
        <w:rPr>
          <w:rFonts w:ascii="Calibri" w:hAnsi="Calibri" w:cs="Calibri"/>
        </w:rPr>
        <w:t>Oslo Economics</w:t>
      </w:r>
      <w:r w:rsidR="00383622" w:rsidRPr="00255897">
        <w:rPr>
          <w:rFonts w:ascii="Calibri" w:hAnsi="Calibri" w:cs="Calibri"/>
          <w:bCs/>
        </w:rPr>
        <w:t xml:space="preserve"> ved </w:t>
      </w:r>
      <w:r w:rsidR="00255897" w:rsidRPr="00255897">
        <w:rPr>
          <w:rFonts w:ascii="Calibri" w:hAnsi="Calibri" w:cs="Calibri"/>
          <w:bCs/>
        </w:rPr>
        <w:t xml:space="preserve">Eirik Nøren Stenersen, </w:t>
      </w:r>
      <w:hyperlink r:id="rId10" w:history="1">
        <w:r w:rsidR="00255897" w:rsidRPr="00255897">
          <w:rPr>
            <w:rStyle w:val="Hyperkobling"/>
            <w:rFonts w:ascii="Calibri" w:hAnsi="Calibri" w:cs="Calibri"/>
            <w:bCs/>
            <w:color w:val="auto"/>
          </w:rPr>
          <w:t>ens@osloeconomics.no</w:t>
        </w:r>
      </w:hyperlink>
      <w:r w:rsidR="00255897" w:rsidRPr="00255897">
        <w:rPr>
          <w:rFonts w:ascii="Calibri" w:hAnsi="Calibri" w:cs="Calibri"/>
          <w:bCs/>
        </w:rPr>
        <w:t>, +47 412 96</w:t>
      </w:r>
      <w:r w:rsidR="007F6A4E">
        <w:rPr>
          <w:rFonts w:ascii="Calibri" w:hAnsi="Calibri" w:cs="Calibri"/>
          <w:bCs/>
        </w:rPr>
        <w:t> </w:t>
      </w:r>
      <w:r w:rsidR="00255897" w:rsidRPr="00255897">
        <w:rPr>
          <w:rFonts w:ascii="Calibri" w:hAnsi="Calibri" w:cs="Calibri"/>
          <w:bCs/>
        </w:rPr>
        <w:t>144</w:t>
      </w:r>
      <w:r w:rsidR="00255897" w:rsidRPr="00255897">
        <w:rPr>
          <w:rFonts w:ascii="Calibri" w:hAnsi="Calibri" w:cs="Calibri"/>
          <w:bCs/>
        </w:rPr>
        <w:tab/>
      </w:r>
    </w:p>
    <w:p w14:paraId="78E4F296" w14:textId="785EF072" w:rsidR="002603C2" w:rsidRPr="002603C2" w:rsidRDefault="007F6A4E" w:rsidP="002603C2">
      <w:pPr>
        <w:numPr>
          <w:ilvl w:val="0"/>
          <w:numId w:val="12"/>
        </w:numPr>
        <w:rPr>
          <w:rFonts w:ascii="Calibri" w:hAnsi="Calibri" w:cs="Calibri"/>
          <w:bCs/>
        </w:rPr>
      </w:pPr>
      <w:r>
        <w:rPr>
          <w:rFonts w:ascii="Calibri" w:hAnsi="Calibri" w:cs="Calibri"/>
          <w:bCs/>
        </w:rPr>
        <w:t xml:space="preserve">Proba samfunnsanalyse ved Tonje </w:t>
      </w:r>
      <w:r w:rsidR="002603C2" w:rsidRPr="002603C2">
        <w:rPr>
          <w:rFonts w:ascii="Calibri" w:hAnsi="Calibri" w:cs="Calibri"/>
          <w:bCs/>
        </w:rPr>
        <w:t>Bentzen</w:t>
      </w:r>
      <w:r w:rsidR="002603C2">
        <w:rPr>
          <w:rFonts w:ascii="Calibri" w:hAnsi="Calibri" w:cs="Calibri"/>
          <w:bCs/>
        </w:rPr>
        <w:t xml:space="preserve">, </w:t>
      </w:r>
      <w:hyperlink r:id="rId11" w:history="1">
        <w:r w:rsidR="002603C2" w:rsidRPr="00294EFE">
          <w:rPr>
            <w:rStyle w:val="Hyperkobling"/>
            <w:rFonts w:ascii="Calibri" w:hAnsi="Calibri" w:cs="Calibri"/>
            <w:bCs/>
          </w:rPr>
          <w:t>tb@proba.no</w:t>
        </w:r>
      </w:hyperlink>
      <w:r w:rsidR="002603C2">
        <w:rPr>
          <w:rFonts w:ascii="Calibri" w:hAnsi="Calibri" w:cs="Calibri"/>
          <w:bCs/>
        </w:rPr>
        <w:t>, +47 </w:t>
      </w:r>
      <w:r w:rsidR="002603C2" w:rsidRPr="002603C2">
        <w:rPr>
          <w:rFonts w:ascii="Calibri" w:hAnsi="Calibri" w:cs="Calibri"/>
          <w:bCs/>
        </w:rPr>
        <w:t>930</w:t>
      </w:r>
      <w:r w:rsidR="002603C2">
        <w:rPr>
          <w:rFonts w:ascii="Calibri" w:hAnsi="Calibri" w:cs="Calibri"/>
          <w:bCs/>
        </w:rPr>
        <w:t xml:space="preserve"> </w:t>
      </w:r>
      <w:r w:rsidR="002603C2" w:rsidRPr="002603C2">
        <w:rPr>
          <w:rFonts w:ascii="Calibri" w:hAnsi="Calibri" w:cs="Calibri"/>
          <w:bCs/>
        </w:rPr>
        <w:t>01</w:t>
      </w:r>
      <w:r w:rsidR="002603C2">
        <w:rPr>
          <w:rFonts w:ascii="Calibri" w:hAnsi="Calibri" w:cs="Calibri"/>
          <w:bCs/>
        </w:rPr>
        <w:t xml:space="preserve"> </w:t>
      </w:r>
      <w:r w:rsidR="002603C2" w:rsidRPr="002603C2">
        <w:rPr>
          <w:rFonts w:ascii="Calibri" w:hAnsi="Calibri" w:cs="Calibri"/>
          <w:bCs/>
        </w:rPr>
        <w:t>365</w:t>
      </w:r>
    </w:p>
    <w:p w14:paraId="5D29648E" w14:textId="7E788D70" w:rsidR="00CF5BB9" w:rsidRPr="00255897" w:rsidRDefault="002603C2" w:rsidP="00A43683">
      <w:pPr>
        <w:pStyle w:val="Topptekst"/>
        <w:numPr>
          <w:ilvl w:val="0"/>
          <w:numId w:val="12"/>
        </w:numPr>
        <w:tabs>
          <w:tab w:val="clear" w:pos="4536"/>
          <w:tab w:val="clear" w:pos="9072"/>
        </w:tabs>
        <w:rPr>
          <w:rFonts w:ascii="Calibri" w:hAnsi="Calibri" w:cs="Calibri"/>
          <w:bCs/>
        </w:rPr>
      </w:pPr>
      <w:r>
        <w:rPr>
          <w:rFonts w:ascii="Calibri" w:hAnsi="Calibri" w:cs="Calibri"/>
          <w:bCs/>
        </w:rPr>
        <w:t>P</w:t>
      </w:r>
      <w:r w:rsidR="00CF5BB9" w:rsidRPr="00255897">
        <w:rPr>
          <w:rFonts w:ascii="Calibri" w:hAnsi="Calibri" w:cs="Calibri"/>
          <w:bCs/>
        </w:rPr>
        <w:t>ersonvernombud</w:t>
      </w:r>
      <w:r>
        <w:rPr>
          <w:rFonts w:ascii="Calibri" w:hAnsi="Calibri" w:cs="Calibri"/>
          <w:bCs/>
        </w:rPr>
        <w:t xml:space="preserve"> i Oslo Economics</w:t>
      </w:r>
      <w:r w:rsidR="00383622" w:rsidRPr="00255897">
        <w:rPr>
          <w:rFonts w:ascii="Calibri" w:hAnsi="Calibri" w:cs="Calibri"/>
          <w:bCs/>
        </w:rPr>
        <w:t xml:space="preserve">: </w:t>
      </w:r>
      <w:r w:rsidR="00D42ED2" w:rsidRPr="00255897">
        <w:rPr>
          <w:rFonts w:ascii="Calibri" w:hAnsi="Calibri" w:cs="Calibri"/>
          <w:bCs/>
        </w:rPr>
        <w:t xml:space="preserve">Ragnhild Haugli Bråten, </w:t>
      </w:r>
      <w:hyperlink r:id="rId12" w:history="1">
        <w:r w:rsidR="00D42ED2" w:rsidRPr="00255897">
          <w:rPr>
            <w:rStyle w:val="Hyperkobling"/>
            <w:rFonts w:ascii="Calibri" w:hAnsi="Calibri" w:cs="Calibri"/>
            <w:bCs/>
            <w:color w:val="auto"/>
          </w:rPr>
          <w:t>rbr@osloeconomics.no</w:t>
        </w:r>
      </w:hyperlink>
      <w:r w:rsidR="00D42ED2" w:rsidRPr="00255897">
        <w:rPr>
          <w:rFonts w:ascii="Calibri" w:hAnsi="Calibri" w:cs="Calibri"/>
          <w:bCs/>
        </w:rPr>
        <w:t xml:space="preserve">, </w:t>
      </w:r>
      <w:r w:rsidR="00255897" w:rsidRPr="00255897">
        <w:rPr>
          <w:rFonts w:ascii="Calibri" w:hAnsi="Calibri" w:cs="Calibri"/>
          <w:bCs/>
        </w:rPr>
        <w:t>+47 997 14 482</w:t>
      </w:r>
    </w:p>
    <w:p w14:paraId="18037E45" w14:textId="77777777" w:rsidR="00C60304" w:rsidRPr="00724E95" w:rsidRDefault="00C60304" w:rsidP="00C60304">
      <w:pPr>
        <w:pStyle w:val="Topptekst"/>
        <w:tabs>
          <w:tab w:val="clear" w:pos="4536"/>
          <w:tab w:val="clear" w:pos="9072"/>
        </w:tabs>
        <w:rPr>
          <w:rFonts w:ascii="Calibri" w:hAnsi="Calibri" w:cs="Calibri"/>
          <w:bCs/>
          <w:color w:val="00823B"/>
        </w:rPr>
      </w:pPr>
    </w:p>
    <w:p w14:paraId="590FD902" w14:textId="77777777" w:rsidR="004E06A0" w:rsidRPr="00724E95" w:rsidRDefault="004E06A0" w:rsidP="00C60304">
      <w:pPr>
        <w:pStyle w:val="Topptekst"/>
        <w:tabs>
          <w:tab w:val="clear" w:pos="4536"/>
          <w:tab w:val="clear" w:pos="9072"/>
        </w:tabs>
        <w:rPr>
          <w:rFonts w:ascii="Calibri" w:hAnsi="Calibri" w:cs="Calibri"/>
          <w:bCs/>
        </w:rPr>
      </w:pPr>
      <w:r w:rsidRPr="00724E95">
        <w:rPr>
          <w:rFonts w:ascii="Calibri" w:hAnsi="Calibri" w:cs="Calibri"/>
          <w:bCs/>
        </w:rPr>
        <w:t>Hvis</w:t>
      </w:r>
      <w:r w:rsidR="00C60304" w:rsidRPr="00724E95">
        <w:rPr>
          <w:rFonts w:ascii="Calibri" w:hAnsi="Calibri" w:cs="Calibri"/>
          <w:bCs/>
        </w:rPr>
        <w:t xml:space="preserve"> du har spørsmål </w:t>
      </w:r>
      <w:r w:rsidR="003D5DD3" w:rsidRPr="00724E95">
        <w:rPr>
          <w:rFonts w:ascii="Calibri" w:hAnsi="Calibri" w:cs="Calibri"/>
          <w:bCs/>
        </w:rPr>
        <w:t>knyttet til</w:t>
      </w:r>
      <w:r w:rsidR="00C60304" w:rsidRPr="00724E95">
        <w:rPr>
          <w:rFonts w:ascii="Calibri" w:hAnsi="Calibri" w:cs="Calibri"/>
          <w:bCs/>
        </w:rPr>
        <w:t xml:space="preserve"> </w:t>
      </w:r>
      <w:r w:rsidR="00EC0626" w:rsidRPr="00724E95">
        <w:rPr>
          <w:rFonts w:ascii="Calibri" w:hAnsi="Calibri" w:cs="Calibri"/>
          <w:bCs/>
        </w:rPr>
        <w:t>vurderingen av prosjektet som er gjort av Sikts p</w:t>
      </w:r>
      <w:r w:rsidR="00220241" w:rsidRPr="00724E95">
        <w:rPr>
          <w:rFonts w:ascii="Calibri" w:hAnsi="Calibri" w:cs="Calibri"/>
          <w:bCs/>
        </w:rPr>
        <w:t>ersonverntjenester</w:t>
      </w:r>
      <w:r w:rsidR="003D5DD3" w:rsidRPr="00724E95">
        <w:rPr>
          <w:rFonts w:ascii="Calibri" w:hAnsi="Calibri" w:cs="Calibri"/>
          <w:bCs/>
        </w:rPr>
        <w:t>,</w:t>
      </w:r>
      <w:r w:rsidR="00C60304" w:rsidRPr="00724E95">
        <w:rPr>
          <w:rFonts w:ascii="Calibri" w:hAnsi="Calibri" w:cs="Calibri"/>
          <w:bCs/>
        </w:rPr>
        <w:t xml:space="preserve"> kan du ta kontakt med</w:t>
      </w:r>
      <w:r w:rsidR="003D5DD3" w:rsidRPr="00724E95">
        <w:rPr>
          <w:rFonts w:ascii="Calibri" w:hAnsi="Calibri" w:cs="Calibri"/>
          <w:bCs/>
        </w:rPr>
        <w:t>:</w:t>
      </w:r>
      <w:r w:rsidR="00C60304" w:rsidRPr="00724E95">
        <w:rPr>
          <w:rFonts w:ascii="Calibri" w:hAnsi="Calibri" w:cs="Calibri"/>
          <w:bCs/>
        </w:rPr>
        <w:t xml:space="preserve"> </w:t>
      </w:r>
    </w:p>
    <w:p w14:paraId="5005078E" w14:textId="29D1DD8E" w:rsidR="00C60304" w:rsidRPr="00724E95" w:rsidRDefault="00220241" w:rsidP="004E06A0">
      <w:pPr>
        <w:pStyle w:val="Topptekst"/>
        <w:numPr>
          <w:ilvl w:val="0"/>
          <w:numId w:val="14"/>
        </w:numPr>
        <w:tabs>
          <w:tab w:val="clear" w:pos="4536"/>
          <w:tab w:val="clear" w:pos="9072"/>
        </w:tabs>
        <w:rPr>
          <w:rFonts w:ascii="Calibri" w:hAnsi="Calibri" w:cs="Calibri"/>
          <w:bCs/>
        </w:rPr>
      </w:pPr>
      <w:r w:rsidRPr="00724E95">
        <w:rPr>
          <w:rFonts w:ascii="Calibri" w:hAnsi="Calibri" w:cs="Calibri"/>
          <w:bCs/>
        </w:rPr>
        <w:t xml:space="preserve">Personverntjenester </w:t>
      </w:r>
      <w:r w:rsidR="00C60304" w:rsidRPr="00724E95">
        <w:rPr>
          <w:rFonts w:ascii="Calibri" w:hAnsi="Calibri" w:cs="Calibri"/>
          <w:bCs/>
        </w:rPr>
        <w:t>på epost (</w:t>
      </w:r>
      <w:hyperlink r:id="rId13" w:history="1">
        <w:r w:rsidRPr="00724E95">
          <w:rPr>
            <w:rStyle w:val="Hyperkobling"/>
            <w:rFonts w:ascii="Calibri" w:hAnsi="Calibri" w:cs="Calibri"/>
            <w:bCs/>
          </w:rPr>
          <w:t>personverntjenester@sikt.no</w:t>
        </w:r>
      </w:hyperlink>
      <w:r w:rsidR="00C60304" w:rsidRPr="00724E95">
        <w:rPr>
          <w:rFonts w:ascii="Calibri" w:hAnsi="Calibri" w:cs="Calibri"/>
          <w:bCs/>
        </w:rPr>
        <w:t xml:space="preserve">) eller på telefon: </w:t>
      </w:r>
      <w:r w:rsidR="00946023">
        <w:rPr>
          <w:rFonts w:ascii="Calibri" w:hAnsi="Calibri" w:cs="Calibri"/>
          <w:bCs/>
        </w:rPr>
        <w:t>73 98 40 40</w:t>
      </w:r>
      <w:r w:rsidR="00C60304" w:rsidRPr="00724E95">
        <w:rPr>
          <w:rFonts w:ascii="Calibri" w:hAnsi="Calibri" w:cs="Calibri"/>
          <w:bCs/>
        </w:rPr>
        <w:t>.</w:t>
      </w:r>
    </w:p>
    <w:p w14:paraId="6BFFA6A7" w14:textId="77777777" w:rsidR="00CF5BB9" w:rsidRPr="00724E95" w:rsidRDefault="00CF5BB9" w:rsidP="00A43683">
      <w:pPr>
        <w:pStyle w:val="Topptekst"/>
        <w:tabs>
          <w:tab w:val="clear" w:pos="4536"/>
          <w:tab w:val="clear" w:pos="9072"/>
        </w:tabs>
        <w:rPr>
          <w:rFonts w:ascii="Calibri" w:hAnsi="Calibri" w:cs="Calibri"/>
          <w:bCs/>
        </w:rPr>
      </w:pPr>
    </w:p>
    <w:p w14:paraId="49A94D3A" w14:textId="77777777" w:rsidR="00524ACA" w:rsidRPr="00724E95" w:rsidRDefault="00524ACA" w:rsidP="00A43683">
      <w:pPr>
        <w:pStyle w:val="Topptekst"/>
        <w:tabs>
          <w:tab w:val="clear" w:pos="4536"/>
          <w:tab w:val="clear" w:pos="9072"/>
        </w:tabs>
        <w:rPr>
          <w:rFonts w:ascii="Calibri" w:hAnsi="Calibri" w:cs="Calibri"/>
          <w:bCs/>
        </w:rPr>
      </w:pPr>
    </w:p>
    <w:p w14:paraId="7F048DF2" w14:textId="77777777" w:rsidR="00703BEF" w:rsidRPr="00724E95" w:rsidRDefault="00703BEF" w:rsidP="00A43683">
      <w:pPr>
        <w:pStyle w:val="Topptekst"/>
        <w:tabs>
          <w:tab w:val="clear" w:pos="4536"/>
          <w:tab w:val="clear" w:pos="9072"/>
        </w:tabs>
        <w:rPr>
          <w:rFonts w:ascii="Calibri" w:hAnsi="Calibri" w:cs="Calibri"/>
          <w:bCs/>
        </w:rPr>
      </w:pPr>
      <w:r w:rsidRPr="00724E95">
        <w:rPr>
          <w:rFonts w:ascii="Calibri" w:hAnsi="Calibri" w:cs="Calibri"/>
          <w:bCs/>
        </w:rPr>
        <w:t>Med vennlig hilsen</w:t>
      </w:r>
    </w:p>
    <w:p w14:paraId="6CC681FC" w14:textId="77777777" w:rsidR="00703BEF" w:rsidRPr="00724E95" w:rsidRDefault="00703BEF" w:rsidP="00A43683">
      <w:pPr>
        <w:pStyle w:val="Topptekst"/>
        <w:tabs>
          <w:tab w:val="clear" w:pos="4536"/>
          <w:tab w:val="clear" w:pos="9072"/>
        </w:tabs>
        <w:rPr>
          <w:rFonts w:ascii="Calibri" w:hAnsi="Calibri" w:cs="Calibri"/>
          <w:bCs/>
        </w:rPr>
      </w:pPr>
    </w:p>
    <w:p w14:paraId="374ED266" w14:textId="77777777" w:rsidR="00DE49CB" w:rsidRDefault="00DE49CB" w:rsidP="00A43683">
      <w:pPr>
        <w:pStyle w:val="Topptekst"/>
        <w:tabs>
          <w:tab w:val="clear" w:pos="4536"/>
          <w:tab w:val="clear" w:pos="9072"/>
        </w:tabs>
        <w:rPr>
          <w:rFonts w:ascii="Calibri" w:hAnsi="Calibri" w:cs="Calibri"/>
          <w:bCs/>
        </w:rPr>
      </w:pPr>
    </w:p>
    <w:p w14:paraId="7EBCEFB0" w14:textId="77777777" w:rsidR="002C7100" w:rsidRPr="00724E95" w:rsidRDefault="002C7100" w:rsidP="00A43683">
      <w:pPr>
        <w:pStyle w:val="Topptekst"/>
        <w:tabs>
          <w:tab w:val="clear" w:pos="4536"/>
          <w:tab w:val="clear" w:pos="9072"/>
        </w:tabs>
        <w:rPr>
          <w:rFonts w:ascii="Calibri" w:hAnsi="Calibri" w:cs="Calibri"/>
          <w:bCs/>
        </w:rPr>
      </w:pPr>
    </w:p>
    <w:p w14:paraId="6296C629" w14:textId="77777777" w:rsidR="002603FD" w:rsidRPr="00255897" w:rsidRDefault="002603FD" w:rsidP="00A43683">
      <w:pPr>
        <w:pStyle w:val="Topptekst"/>
        <w:tabs>
          <w:tab w:val="clear" w:pos="4536"/>
          <w:tab w:val="clear" w:pos="9072"/>
        </w:tabs>
        <w:rPr>
          <w:rFonts w:ascii="Calibri" w:hAnsi="Calibri" w:cs="Calibri"/>
          <w:bCs/>
        </w:rPr>
      </w:pPr>
      <w:r w:rsidRPr="00255897">
        <w:rPr>
          <w:rFonts w:ascii="Calibri" w:hAnsi="Calibri" w:cs="Calibri"/>
          <w:bCs/>
          <w:i/>
        </w:rPr>
        <w:t>Eirik Nøren Stenersen</w:t>
      </w:r>
      <w:r w:rsidR="00054F26" w:rsidRPr="00255897">
        <w:rPr>
          <w:rFonts w:ascii="Calibri" w:hAnsi="Calibri" w:cs="Calibri"/>
          <w:bCs/>
        </w:rPr>
        <w:tab/>
      </w:r>
    </w:p>
    <w:p w14:paraId="4331ECDE" w14:textId="6792FE11" w:rsidR="002603FD" w:rsidRPr="00255897" w:rsidRDefault="00000000" w:rsidP="00A43683">
      <w:pPr>
        <w:pStyle w:val="Topptekst"/>
        <w:tabs>
          <w:tab w:val="clear" w:pos="4536"/>
          <w:tab w:val="clear" w:pos="9072"/>
        </w:tabs>
        <w:rPr>
          <w:rFonts w:ascii="Calibri" w:hAnsi="Calibri" w:cs="Calibri"/>
          <w:bCs/>
        </w:rPr>
      </w:pPr>
      <w:hyperlink r:id="rId14" w:history="1">
        <w:r w:rsidR="002603FD" w:rsidRPr="00255897">
          <w:rPr>
            <w:rStyle w:val="Hyperkobling"/>
            <w:rFonts w:ascii="Calibri" w:hAnsi="Calibri" w:cs="Calibri"/>
            <w:bCs/>
            <w:color w:val="auto"/>
          </w:rPr>
          <w:t>ens@osloeconomics.no</w:t>
        </w:r>
      </w:hyperlink>
    </w:p>
    <w:p w14:paraId="65EA5A3C" w14:textId="6885AA3C" w:rsidR="00054F26" w:rsidRPr="00724E95" w:rsidRDefault="002C7100" w:rsidP="00A43683">
      <w:pPr>
        <w:pStyle w:val="Topptekst"/>
        <w:tabs>
          <w:tab w:val="clear" w:pos="4536"/>
          <w:tab w:val="clear" w:pos="9072"/>
        </w:tabs>
        <w:rPr>
          <w:rFonts w:ascii="Calibri" w:hAnsi="Calibri" w:cs="Calibri"/>
          <w:bCs/>
          <w:color w:val="00823B"/>
        </w:rPr>
      </w:pPr>
      <w:r w:rsidRPr="00255897">
        <w:rPr>
          <w:rFonts w:ascii="Calibri" w:hAnsi="Calibri" w:cs="Calibri"/>
          <w:bCs/>
        </w:rPr>
        <w:t>+47 412 96 144</w:t>
      </w:r>
      <w:r w:rsidR="00054F26" w:rsidRPr="00255897">
        <w:rPr>
          <w:rFonts w:ascii="Calibri" w:hAnsi="Calibri" w:cs="Calibri"/>
          <w:bCs/>
        </w:rPr>
        <w:tab/>
      </w:r>
      <w:r w:rsidR="00054F26" w:rsidRPr="00724E95">
        <w:rPr>
          <w:rFonts w:ascii="Calibri" w:hAnsi="Calibri" w:cs="Calibri"/>
          <w:bCs/>
          <w:color w:val="00823B"/>
        </w:rPr>
        <w:tab/>
      </w:r>
      <w:r w:rsidR="00054F26" w:rsidRPr="00724E95">
        <w:rPr>
          <w:rFonts w:ascii="Calibri" w:hAnsi="Calibri" w:cs="Calibri"/>
          <w:bCs/>
          <w:color w:val="4472C4"/>
        </w:rPr>
        <w:tab/>
      </w:r>
    </w:p>
    <w:p w14:paraId="3B35DDC7" w14:textId="6DA1FC95" w:rsidR="00524ACA" w:rsidRPr="002603FD" w:rsidRDefault="00054F26" w:rsidP="00F93607">
      <w:pPr>
        <w:pStyle w:val="Topptekst"/>
        <w:tabs>
          <w:tab w:val="clear" w:pos="4536"/>
          <w:tab w:val="clear" w:pos="9072"/>
        </w:tabs>
        <w:rPr>
          <w:rFonts w:ascii="Calibri" w:hAnsi="Calibri" w:cs="Calibri"/>
          <w:bCs/>
        </w:rPr>
      </w:pPr>
      <w:r w:rsidRPr="00724E95">
        <w:rPr>
          <w:rFonts w:ascii="Calibri" w:hAnsi="Calibri" w:cs="Calibri"/>
          <w:bCs/>
        </w:rPr>
        <w:t>(</w:t>
      </w:r>
      <w:r w:rsidR="002603FD">
        <w:rPr>
          <w:rFonts w:ascii="Calibri" w:hAnsi="Calibri" w:cs="Calibri"/>
          <w:bCs/>
        </w:rPr>
        <w:t>prosjektleder</w:t>
      </w:r>
      <w:r w:rsidRPr="00724E95">
        <w:rPr>
          <w:rFonts w:ascii="Calibri" w:hAnsi="Calibri" w:cs="Calibri"/>
          <w:bCs/>
        </w:rPr>
        <w:t>)</w:t>
      </w:r>
    </w:p>
    <w:sectPr w:rsidR="00524ACA" w:rsidRPr="002603FD" w:rsidSect="00D10D78">
      <w:pgSz w:w="11906" w:h="16838" w:code="9"/>
      <w:pgMar w:top="1418" w:right="924"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55BD6" w14:textId="77777777" w:rsidR="00595ECF" w:rsidRDefault="00595ECF" w:rsidP="00D16348">
      <w:r>
        <w:separator/>
      </w:r>
    </w:p>
  </w:endnote>
  <w:endnote w:type="continuationSeparator" w:id="0">
    <w:p w14:paraId="30676EF4" w14:textId="77777777" w:rsidR="00595ECF" w:rsidRDefault="00595ECF" w:rsidP="00D16348">
      <w:r>
        <w:continuationSeparator/>
      </w:r>
    </w:p>
  </w:endnote>
  <w:endnote w:type="continuationNotice" w:id="1">
    <w:p w14:paraId="3CBC5416" w14:textId="77777777" w:rsidR="00595ECF" w:rsidRDefault="00595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01CD5" w14:textId="77777777" w:rsidR="00595ECF" w:rsidRDefault="00595ECF" w:rsidP="00D16348">
      <w:r>
        <w:separator/>
      </w:r>
    </w:p>
  </w:footnote>
  <w:footnote w:type="continuationSeparator" w:id="0">
    <w:p w14:paraId="0EA7A0A7" w14:textId="77777777" w:rsidR="00595ECF" w:rsidRDefault="00595ECF" w:rsidP="00D16348">
      <w:r>
        <w:continuationSeparator/>
      </w:r>
    </w:p>
  </w:footnote>
  <w:footnote w:type="continuationNotice" w:id="1">
    <w:p w14:paraId="36335730" w14:textId="77777777" w:rsidR="00595ECF" w:rsidRDefault="00595E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B56"/>
    <w:multiLevelType w:val="hybridMultilevel"/>
    <w:tmpl w:val="0716204C"/>
    <w:lvl w:ilvl="0" w:tplc="2E0830F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374C94"/>
    <w:multiLevelType w:val="hybridMultilevel"/>
    <w:tmpl w:val="FDFEBD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433958"/>
    <w:multiLevelType w:val="hybridMultilevel"/>
    <w:tmpl w:val="7EA2B3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CF64B7"/>
    <w:multiLevelType w:val="hybridMultilevel"/>
    <w:tmpl w:val="0EA07D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3BE0A85"/>
    <w:multiLevelType w:val="hybridMultilevel"/>
    <w:tmpl w:val="BC6AA4B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18C342E"/>
    <w:multiLevelType w:val="hybridMultilevel"/>
    <w:tmpl w:val="ECCE25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72173A"/>
    <w:multiLevelType w:val="hybridMultilevel"/>
    <w:tmpl w:val="917E25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DE0CCB"/>
    <w:multiLevelType w:val="hybridMultilevel"/>
    <w:tmpl w:val="63B48EA2"/>
    <w:lvl w:ilvl="0" w:tplc="082269B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067090C"/>
    <w:multiLevelType w:val="hybridMultilevel"/>
    <w:tmpl w:val="8BF479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1C20980"/>
    <w:multiLevelType w:val="hybridMultilevel"/>
    <w:tmpl w:val="34389980"/>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114585"/>
    <w:multiLevelType w:val="hybridMultilevel"/>
    <w:tmpl w:val="A90CA4A0"/>
    <w:lvl w:ilvl="0" w:tplc="AD78785A">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B47D1"/>
    <w:multiLevelType w:val="hybridMultilevel"/>
    <w:tmpl w:val="CF348B78"/>
    <w:lvl w:ilvl="0" w:tplc="26C2660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9054493"/>
    <w:multiLevelType w:val="hybridMultilevel"/>
    <w:tmpl w:val="F940A552"/>
    <w:lvl w:ilvl="0" w:tplc="275658D2">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016BA0"/>
    <w:multiLevelType w:val="hybridMultilevel"/>
    <w:tmpl w:val="461891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B13115E"/>
    <w:multiLevelType w:val="hybridMultilevel"/>
    <w:tmpl w:val="07709DD8"/>
    <w:lvl w:ilvl="0" w:tplc="E4BEC99C">
      <w:numFmt w:val="bullet"/>
      <w:lvlText w:val="-"/>
      <w:lvlJc w:val="left"/>
      <w:pPr>
        <w:tabs>
          <w:tab w:val="num" w:pos="720"/>
        </w:tabs>
        <w:ind w:left="720" w:hanging="360"/>
      </w:pPr>
      <w:rPr>
        <w:rFonts w:ascii="Times New Roman" w:eastAsia="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B408B3"/>
    <w:multiLevelType w:val="hybridMultilevel"/>
    <w:tmpl w:val="ED7AE50C"/>
    <w:lvl w:ilvl="0" w:tplc="BC78ECA4">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C616445"/>
    <w:multiLevelType w:val="hybridMultilevel"/>
    <w:tmpl w:val="6218A04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06556444">
    <w:abstractNumId w:val="9"/>
  </w:num>
  <w:num w:numId="2" w16cid:durableId="217741157">
    <w:abstractNumId w:val="14"/>
  </w:num>
  <w:num w:numId="3" w16cid:durableId="1069502449">
    <w:abstractNumId w:val="10"/>
  </w:num>
  <w:num w:numId="4" w16cid:durableId="252469041">
    <w:abstractNumId w:val="12"/>
  </w:num>
  <w:num w:numId="5" w16cid:durableId="371078748">
    <w:abstractNumId w:val="0"/>
  </w:num>
  <w:num w:numId="6" w16cid:durableId="941306299">
    <w:abstractNumId w:val="15"/>
  </w:num>
  <w:num w:numId="7" w16cid:durableId="362755063">
    <w:abstractNumId w:val="7"/>
  </w:num>
  <w:num w:numId="8" w16cid:durableId="1075857134">
    <w:abstractNumId w:val="11"/>
  </w:num>
  <w:num w:numId="9" w16cid:durableId="1619873247">
    <w:abstractNumId w:val="16"/>
  </w:num>
  <w:num w:numId="10" w16cid:durableId="969093019">
    <w:abstractNumId w:val="2"/>
  </w:num>
  <w:num w:numId="11" w16cid:durableId="224026243">
    <w:abstractNumId w:val="3"/>
  </w:num>
  <w:num w:numId="12" w16cid:durableId="275064461">
    <w:abstractNumId w:val="5"/>
  </w:num>
  <w:num w:numId="13" w16cid:durableId="840630719">
    <w:abstractNumId w:val="4"/>
  </w:num>
  <w:num w:numId="14" w16cid:durableId="595334819">
    <w:abstractNumId w:val="13"/>
  </w:num>
  <w:num w:numId="15" w16cid:durableId="711728581">
    <w:abstractNumId w:val="1"/>
  </w:num>
  <w:num w:numId="16" w16cid:durableId="1915772571">
    <w:abstractNumId w:val="8"/>
  </w:num>
  <w:num w:numId="17" w16cid:durableId="1457334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83"/>
    <w:rsid w:val="00004C36"/>
    <w:rsid w:val="00013070"/>
    <w:rsid w:val="000132B6"/>
    <w:rsid w:val="00015E8F"/>
    <w:rsid w:val="00024FBB"/>
    <w:rsid w:val="00030E48"/>
    <w:rsid w:val="000328E6"/>
    <w:rsid w:val="0003425B"/>
    <w:rsid w:val="00041942"/>
    <w:rsid w:val="00054F26"/>
    <w:rsid w:val="00065F50"/>
    <w:rsid w:val="000743AC"/>
    <w:rsid w:val="00080BA6"/>
    <w:rsid w:val="000830C6"/>
    <w:rsid w:val="00086441"/>
    <w:rsid w:val="00093631"/>
    <w:rsid w:val="00093BE4"/>
    <w:rsid w:val="00096CBB"/>
    <w:rsid w:val="000A4CFA"/>
    <w:rsid w:val="000B4AEF"/>
    <w:rsid w:val="000B7506"/>
    <w:rsid w:val="000C1D71"/>
    <w:rsid w:val="000C44D4"/>
    <w:rsid w:val="000C5F29"/>
    <w:rsid w:val="000D1FB8"/>
    <w:rsid w:val="000D3523"/>
    <w:rsid w:val="000E4BC0"/>
    <w:rsid w:val="000F437F"/>
    <w:rsid w:val="000F5D9A"/>
    <w:rsid w:val="00100585"/>
    <w:rsid w:val="00100BF8"/>
    <w:rsid w:val="00100CC0"/>
    <w:rsid w:val="0010229C"/>
    <w:rsid w:val="001057D0"/>
    <w:rsid w:val="00114D9D"/>
    <w:rsid w:val="00120986"/>
    <w:rsid w:val="00124C9E"/>
    <w:rsid w:val="0013053B"/>
    <w:rsid w:val="001316D8"/>
    <w:rsid w:val="001350B4"/>
    <w:rsid w:val="00141179"/>
    <w:rsid w:val="001524F6"/>
    <w:rsid w:val="00165F9D"/>
    <w:rsid w:val="00176D23"/>
    <w:rsid w:val="001833CB"/>
    <w:rsid w:val="00185E42"/>
    <w:rsid w:val="00186476"/>
    <w:rsid w:val="0018791A"/>
    <w:rsid w:val="00191CD8"/>
    <w:rsid w:val="001A2B1A"/>
    <w:rsid w:val="001A651E"/>
    <w:rsid w:val="001B4BD9"/>
    <w:rsid w:val="001E36FF"/>
    <w:rsid w:val="001F2F9E"/>
    <w:rsid w:val="00220241"/>
    <w:rsid w:val="00220E87"/>
    <w:rsid w:val="002212AE"/>
    <w:rsid w:val="00223FDC"/>
    <w:rsid w:val="00237252"/>
    <w:rsid w:val="002372E5"/>
    <w:rsid w:val="00243CA2"/>
    <w:rsid w:val="0024496E"/>
    <w:rsid w:val="00246A0F"/>
    <w:rsid w:val="00255897"/>
    <w:rsid w:val="002603C2"/>
    <w:rsid w:val="002603FD"/>
    <w:rsid w:val="00260544"/>
    <w:rsid w:val="00265896"/>
    <w:rsid w:val="002675BE"/>
    <w:rsid w:val="002675CE"/>
    <w:rsid w:val="0026789D"/>
    <w:rsid w:val="00272919"/>
    <w:rsid w:val="00274E92"/>
    <w:rsid w:val="0028365E"/>
    <w:rsid w:val="00286981"/>
    <w:rsid w:val="00291629"/>
    <w:rsid w:val="0029271D"/>
    <w:rsid w:val="0029454B"/>
    <w:rsid w:val="00294A8E"/>
    <w:rsid w:val="00295CC3"/>
    <w:rsid w:val="002A460F"/>
    <w:rsid w:val="002A7524"/>
    <w:rsid w:val="002B12E9"/>
    <w:rsid w:val="002B6DA4"/>
    <w:rsid w:val="002C155A"/>
    <w:rsid w:val="002C7100"/>
    <w:rsid w:val="002D04B1"/>
    <w:rsid w:val="002E774A"/>
    <w:rsid w:val="002F5F54"/>
    <w:rsid w:val="002F7EDA"/>
    <w:rsid w:val="003027E3"/>
    <w:rsid w:val="00302DD4"/>
    <w:rsid w:val="00311F88"/>
    <w:rsid w:val="003129D7"/>
    <w:rsid w:val="00316A16"/>
    <w:rsid w:val="0032152C"/>
    <w:rsid w:val="00325031"/>
    <w:rsid w:val="00331B5B"/>
    <w:rsid w:val="00337457"/>
    <w:rsid w:val="00345972"/>
    <w:rsid w:val="00346417"/>
    <w:rsid w:val="00383515"/>
    <w:rsid w:val="00383622"/>
    <w:rsid w:val="003853EE"/>
    <w:rsid w:val="00396E02"/>
    <w:rsid w:val="00397893"/>
    <w:rsid w:val="003A0FD0"/>
    <w:rsid w:val="003A38D9"/>
    <w:rsid w:val="003A6A81"/>
    <w:rsid w:val="003A73CE"/>
    <w:rsid w:val="003B0D91"/>
    <w:rsid w:val="003D39B1"/>
    <w:rsid w:val="003D487A"/>
    <w:rsid w:val="003D5DD3"/>
    <w:rsid w:val="003E1F7F"/>
    <w:rsid w:val="003E39A8"/>
    <w:rsid w:val="003F14E4"/>
    <w:rsid w:val="003F3D08"/>
    <w:rsid w:val="003F486C"/>
    <w:rsid w:val="003F5D83"/>
    <w:rsid w:val="004039D8"/>
    <w:rsid w:val="00406ABB"/>
    <w:rsid w:val="00410BB8"/>
    <w:rsid w:val="0041449C"/>
    <w:rsid w:val="00424779"/>
    <w:rsid w:val="0042616F"/>
    <w:rsid w:val="00434AB2"/>
    <w:rsid w:val="0043523D"/>
    <w:rsid w:val="00445060"/>
    <w:rsid w:val="004473E4"/>
    <w:rsid w:val="004660C3"/>
    <w:rsid w:val="004664E6"/>
    <w:rsid w:val="00466CE2"/>
    <w:rsid w:val="00471AE8"/>
    <w:rsid w:val="00476074"/>
    <w:rsid w:val="00481FD1"/>
    <w:rsid w:val="004951D7"/>
    <w:rsid w:val="0049696E"/>
    <w:rsid w:val="004A4013"/>
    <w:rsid w:val="004B0928"/>
    <w:rsid w:val="004C5931"/>
    <w:rsid w:val="004D0576"/>
    <w:rsid w:val="004D2BA5"/>
    <w:rsid w:val="004D6774"/>
    <w:rsid w:val="004E06A0"/>
    <w:rsid w:val="004E1343"/>
    <w:rsid w:val="004E2EB7"/>
    <w:rsid w:val="004E6586"/>
    <w:rsid w:val="004F0736"/>
    <w:rsid w:val="00506FCD"/>
    <w:rsid w:val="0051038C"/>
    <w:rsid w:val="0052011D"/>
    <w:rsid w:val="00524ACA"/>
    <w:rsid w:val="0052788E"/>
    <w:rsid w:val="0054420D"/>
    <w:rsid w:val="00545FF9"/>
    <w:rsid w:val="00553D15"/>
    <w:rsid w:val="00554CA6"/>
    <w:rsid w:val="005675C1"/>
    <w:rsid w:val="00567A00"/>
    <w:rsid w:val="00571EF5"/>
    <w:rsid w:val="005759B1"/>
    <w:rsid w:val="00581D16"/>
    <w:rsid w:val="00585646"/>
    <w:rsid w:val="00595ECF"/>
    <w:rsid w:val="005A62AD"/>
    <w:rsid w:val="005B2CA7"/>
    <w:rsid w:val="005C0474"/>
    <w:rsid w:val="005C42D2"/>
    <w:rsid w:val="005D7D42"/>
    <w:rsid w:val="005E16A4"/>
    <w:rsid w:val="005F514C"/>
    <w:rsid w:val="005F60C7"/>
    <w:rsid w:val="006047FE"/>
    <w:rsid w:val="00614221"/>
    <w:rsid w:val="00625359"/>
    <w:rsid w:val="00634940"/>
    <w:rsid w:val="00651E04"/>
    <w:rsid w:val="00653B12"/>
    <w:rsid w:val="00655116"/>
    <w:rsid w:val="00657C0A"/>
    <w:rsid w:val="0066341F"/>
    <w:rsid w:val="006706AF"/>
    <w:rsid w:val="006776F5"/>
    <w:rsid w:val="00680150"/>
    <w:rsid w:val="00685BBE"/>
    <w:rsid w:val="006902F8"/>
    <w:rsid w:val="006948E5"/>
    <w:rsid w:val="006A335A"/>
    <w:rsid w:val="006B0491"/>
    <w:rsid w:val="006C3027"/>
    <w:rsid w:val="006C457E"/>
    <w:rsid w:val="006D3252"/>
    <w:rsid w:val="006D32FD"/>
    <w:rsid w:val="006D646D"/>
    <w:rsid w:val="006E3375"/>
    <w:rsid w:val="006E4A36"/>
    <w:rsid w:val="006F14CC"/>
    <w:rsid w:val="006F2917"/>
    <w:rsid w:val="006F651A"/>
    <w:rsid w:val="00701382"/>
    <w:rsid w:val="00703BEF"/>
    <w:rsid w:val="00704B0C"/>
    <w:rsid w:val="007115A9"/>
    <w:rsid w:val="00712C9C"/>
    <w:rsid w:val="00716EB6"/>
    <w:rsid w:val="00720BD5"/>
    <w:rsid w:val="00724E95"/>
    <w:rsid w:val="00734249"/>
    <w:rsid w:val="00734ACF"/>
    <w:rsid w:val="00743478"/>
    <w:rsid w:val="007529B5"/>
    <w:rsid w:val="00773A33"/>
    <w:rsid w:val="00775179"/>
    <w:rsid w:val="00787182"/>
    <w:rsid w:val="0079183B"/>
    <w:rsid w:val="007A129B"/>
    <w:rsid w:val="007B2420"/>
    <w:rsid w:val="007B45B7"/>
    <w:rsid w:val="007C0D7B"/>
    <w:rsid w:val="007C1C49"/>
    <w:rsid w:val="007D1795"/>
    <w:rsid w:val="007D1A76"/>
    <w:rsid w:val="007D4BC6"/>
    <w:rsid w:val="007E494B"/>
    <w:rsid w:val="007F3027"/>
    <w:rsid w:val="007F59DA"/>
    <w:rsid w:val="007F6A4E"/>
    <w:rsid w:val="00801453"/>
    <w:rsid w:val="008118F8"/>
    <w:rsid w:val="008126AC"/>
    <w:rsid w:val="008408D4"/>
    <w:rsid w:val="00852063"/>
    <w:rsid w:val="00852703"/>
    <w:rsid w:val="0086500D"/>
    <w:rsid w:val="00867DC1"/>
    <w:rsid w:val="008873AD"/>
    <w:rsid w:val="00887AAD"/>
    <w:rsid w:val="00894A0C"/>
    <w:rsid w:val="00896524"/>
    <w:rsid w:val="008A05A3"/>
    <w:rsid w:val="008B2092"/>
    <w:rsid w:val="008B2B10"/>
    <w:rsid w:val="008C7DDC"/>
    <w:rsid w:val="008D5493"/>
    <w:rsid w:val="008D6D36"/>
    <w:rsid w:val="008E2750"/>
    <w:rsid w:val="008E6556"/>
    <w:rsid w:val="008F16C1"/>
    <w:rsid w:val="008F46C9"/>
    <w:rsid w:val="009020CB"/>
    <w:rsid w:val="00902F69"/>
    <w:rsid w:val="00910351"/>
    <w:rsid w:val="00912F93"/>
    <w:rsid w:val="00915C1B"/>
    <w:rsid w:val="00920AE4"/>
    <w:rsid w:val="009213AE"/>
    <w:rsid w:val="0092639D"/>
    <w:rsid w:val="00931107"/>
    <w:rsid w:val="00946023"/>
    <w:rsid w:val="00955429"/>
    <w:rsid w:val="00955D8A"/>
    <w:rsid w:val="00960E4C"/>
    <w:rsid w:val="00963CA5"/>
    <w:rsid w:val="00967B84"/>
    <w:rsid w:val="00970E68"/>
    <w:rsid w:val="00981271"/>
    <w:rsid w:val="009872A2"/>
    <w:rsid w:val="009954AB"/>
    <w:rsid w:val="009A4AD8"/>
    <w:rsid w:val="009A4F2A"/>
    <w:rsid w:val="009B387D"/>
    <w:rsid w:val="009B484F"/>
    <w:rsid w:val="009C624D"/>
    <w:rsid w:val="009D4A60"/>
    <w:rsid w:val="009D5B09"/>
    <w:rsid w:val="00A02E88"/>
    <w:rsid w:val="00A10704"/>
    <w:rsid w:val="00A16770"/>
    <w:rsid w:val="00A16A5A"/>
    <w:rsid w:val="00A2630D"/>
    <w:rsid w:val="00A3143F"/>
    <w:rsid w:val="00A346B3"/>
    <w:rsid w:val="00A43683"/>
    <w:rsid w:val="00A5057A"/>
    <w:rsid w:val="00A51180"/>
    <w:rsid w:val="00A60DC0"/>
    <w:rsid w:val="00A66218"/>
    <w:rsid w:val="00A71DE3"/>
    <w:rsid w:val="00A72CD7"/>
    <w:rsid w:val="00A75FF3"/>
    <w:rsid w:val="00A8009F"/>
    <w:rsid w:val="00A87F1C"/>
    <w:rsid w:val="00A91CDE"/>
    <w:rsid w:val="00A937C0"/>
    <w:rsid w:val="00AA4689"/>
    <w:rsid w:val="00AC5F48"/>
    <w:rsid w:val="00AE2429"/>
    <w:rsid w:val="00AF4F46"/>
    <w:rsid w:val="00AF5CBA"/>
    <w:rsid w:val="00AF5DF7"/>
    <w:rsid w:val="00AF6241"/>
    <w:rsid w:val="00B02840"/>
    <w:rsid w:val="00B21909"/>
    <w:rsid w:val="00B37D59"/>
    <w:rsid w:val="00B37EF5"/>
    <w:rsid w:val="00B42E55"/>
    <w:rsid w:val="00B4665D"/>
    <w:rsid w:val="00B509E7"/>
    <w:rsid w:val="00B90615"/>
    <w:rsid w:val="00B967BD"/>
    <w:rsid w:val="00BA2864"/>
    <w:rsid w:val="00BB3443"/>
    <w:rsid w:val="00BB6146"/>
    <w:rsid w:val="00BC6D93"/>
    <w:rsid w:val="00BE50C2"/>
    <w:rsid w:val="00BE5730"/>
    <w:rsid w:val="00BF0B4C"/>
    <w:rsid w:val="00C02C20"/>
    <w:rsid w:val="00C065AA"/>
    <w:rsid w:val="00C112CD"/>
    <w:rsid w:val="00C11E2D"/>
    <w:rsid w:val="00C174B2"/>
    <w:rsid w:val="00C23D68"/>
    <w:rsid w:val="00C3728F"/>
    <w:rsid w:val="00C55D2A"/>
    <w:rsid w:val="00C56E49"/>
    <w:rsid w:val="00C60304"/>
    <w:rsid w:val="00C67B57"/>
    <w:rsid w:val="00C757B1"/>
    <w:rsid w:val="00C82318"/>
    <w:rsid w:val="00C843DF"/>
    <w:rsid w:val="00CA5C24"/>
    <w:rsid w:val="00CD7B5C"/>
    <w:rsid w:val="00CE6611"/>
    <w:rsid w:val="00CF03CC"/>
    <w:rsid w:val="00CF2CEF"/>
    <w:rsid w:val="00CF3E47"/>
    <w:rsid w:val="00CF5BB9"/>
    <w:rsid w:val="00D06A63"/>
    <w:rsid w:val="00D10D78"/>
    <w:rsid w:val="00D16348"/>
    <w:rsid w:val="00D2031A"/>
    <w:rsid w:val="00D23D41"/>
    <w:rsid w:val="00D274C7"/>
    <w:rsid w:val="00D42ED2"/>
    <w:rsid w:val="00D507AA"/>
    <w:rsid w:val="00D64E8A"/>
    <w:rsid w:val="00D70798"/>
    <w:rsid w:val="00D715BE"/>
    <w:rsid w:val="00D71DBF"/>
    <w:rsid w:val="00D73D51"/>
    <w:rsid w:val="00D808FB"/>
    <w:rsid w:val="00D930F4"/>
    <w:rsid w:val="00DA5CA3"/>
    <w:rsid w:val="00DB5962"/>
    <w:rsid w:val="00DB7FB7"/>
    <w:rsid w:val="00DC1DC2"/>
    <w:rsid w:val="00DC6EF1"/>
    <w:rsid w:val="00DD2892"/>
    <w:rsid w:val="00DE1974"/>
    <w:rsid w:val="00DE1E3A"/>
    <w:rsid w:val="00DE461B"/>
    <w:rsid w:val="00DE49CB"/>
    <w:rsid w:val="00DF7D55"/>
    <w:rsid w:val="00E00BDB"/>
    <w:rsid w:val="00E03B08"/>
    <w:rsid w:val="00E154B7"/>
    <w:rsid w:val="00E3707A"/>
    <w:rsid w:val="00E41F96"/>
    <w:rsid w:val="00E45B57"/>
    <w:rsid w:val="00E47FED"/>
    <w:rsid w:val="00E50FC4"/>
    <w:rsid w:val="00E62383"/>
    <w:rsid w:val="00E662CC"/>
    <w:rsid w:val="00E70B22"/>
    <w:rsid w:val="00E70B83"/>
    <w:rsid w:val="00E84FD5"/>
    <w:rsid w:val="00E871F5"/>
    <w:rsid w:val="00E876BD"/>
    <w:rsid w:val="00EA19E6"/>
    <w:rsid w:val="00EA7102"/>
    <w:rsid w:val="00EB094A"/>
    <w:rsid w:val="00EB16B2"/>
    <w:rsid w:val="00EB57A5"/>
    <w:rsid w:val="00EC0626"/>
    <w:rsid w:val="00EC5D2C"/>
    <w:rsid w:val="00ED7963"/>
    <w:rsid w:val="00EE409F"/>
    <w:rsid w:val="00EE73F2"/>
    <w:rsid w:val="00EF5CB6"/>
    <w:rsid w:val="00F02500"/>
    <w:rsid w:val="00F05867"/>
    <w:rsid w:val="00F1043E"/>
    <w:rsid w:val="00F105F7"/>
    <w:rsid w:val="00F108EF"/>
    <w:rsid w:val="00F10AE9"/>
    <w:rsid w:val="00F15871"/>
    <w:rsid w:val="00F24E64"/>
    <w:rsid w:val="00F301CC"/>
    <w:rsid w:val="00F46F43"/>
    <w:rsid w:val="00F513F1"/>
    <w:rsid w:val="00F66196"/>
    <w:rsid w:val="00F724AF"/>
    <w:rsid w:val="00F80659"/>
    <w:rsid w:val="00F8234C"/>
    <w:rsid w:val="00F87D32"/>
    <w:rsid w:val="00F90E83"/>
    <w:rsid w:val="00F931A1"/>
    <w:rsid w:val="00F93607"/>
    <w:rsid w:val="00F939D0"/>
    <w:rsid w:val="00F978CC"/>
    <w:rsid w:val="00FB155D"/>
    <w:rsid w:val="00FB39BB"/>
    <w:rsid w:val="00FB7279"/>
    <w:rsid w:val="00FB73C8"/>
    <w:rsid w:val="00FD072F"/>
    <w:rsid w:val="00FD3A9D"/>
    <w:rsid w:val="00FD70DE"/>
    <w:rsid w:val="00FD7DB3"/>
    <w:rsid w:val="00FE1DBE"/>
    <w:rsid w:val="00FE7361"/>
    <w:rsid w:val="00FF2F8B"/>
    <w:rsid w:val="0696924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38C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683"/>
    <w:rPr>
      <w:sz w:val="24"/>
      <w:szCs w:val="24"/>
    </w:rPr>
  </w:style>
  <w:style w:type="paragraph" w:styleId="Overskrift1">
    <w:name w:val="heading 1"/>
    <w:basedOn w:val="Normal"/>
    <w:next w:val="Normal"/>
    <w:link w:val="Overskrift1Tegn"/>
    <w:uiPriority w:val="99"/>
    <w:qFormat/>
    <w:rsid w:val="00A43683"/>
    <w:pPr>
      <w:keepNext/>
      <w:outlineLvl w:val="0"/>
    </w:pPr>
    <w:rPr>
      <w:rFonts w:ascii="Garamond" w:hAnsi="Garamond" w:cs="Arial"/>
      <w:b/>
    </w:rPr>
  </w:style>
  <w:style w:type="paragraph" w:styleId="Overskrift2">
    <w:name w:val="heading 2"/>
    <w:basedOn w:val="Normal"/>
    <w:next w:val="Normal"/>
    <w:link w:val="Overskrift2Tegn"/>
    <w:uiPriority w:val="99"/>
    <w:qFormat/>
    <w:rsid w:val="00A43683"/>
    <w:pPr>
      <w:keepNext/>
      <w:outlineLvl w:val="1"/>
    </w:pPr>
    <w:rPr>
      <w:rFonts w:ascii="Garamond" w:hAnsi="Garamond"/>
      <w:b/>
      <w:bCs/>
      <w:color w:val="000000"/>
      <w:sz w:val="22"/>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9"/>
    <w:locked/>
    <w:rsid w:val="00A43683"/>
    <w:rPr>
      <w:rFonts w:ascii="Garamond" w:hAnsi="Garamond"/>
      <w:b/>
      <w:sz w:val="24"/>
    </w:rPr>
  </w:style>
  <w:style w:type="character" w:customStyle="1" w:styleId="Overskrift2Tegn">
    <w:name w:val="Overskrift 2 Tegn"/>
    <w:link w:val="Overskrift2"/>
    <w:uiPriority w:val="99"/>
    <w:locked/>
    <w:rsid w:val="00A43683"/>
    <w:rPr>
      <w:rFonts w:ascii="Garamond" w:hAnsi="Garamond"/>
      <w:b/>
      <w:color w:val="000000"/>
      <w:sz w:val="22"/>
    </w:rPr>
  </w:style>
  <w:style w:type="paragraph" w:styleId="Topptekst">
    <w:name w:val="header"/>
    <w:basedOn w:val="Normal"/>
    <w:link w:val="TopptekstTegn"/>
    <w:uiPriority w:val="99"/>
    <w:rsid w:val="00A43683"/>
    <w:pPr>
      <w:tabs>
        <w:tab w:val="center" w:pos="4536"/>
        <w:tab w:val="right" w:pos="9072"/>
      </w:tabs>
    </w:pPr>
  </w:style>
  <w:style w:type="character" w:customStyle="1" w:styleId="TopptekstTegn">
    <w:name w:val="Topptekst Tegn"/>
    <w:link w:val="Topptekst"/>
    <w:uiPriority w:val="99"/>
    <w:locked/>
    <w:rsid w:val="00A43683"/>
    <w:rPr>
      <w:sz w:val="24"/>
    </w:rPr>
  </w:style>
  <w:style w:type="paragraph" w:styleId="Tittel">
    <w:name w:val="Title"/>
    <w:basedOn w:val="Normal"/>
    <w:link w:val="TittelTegn"/>
    <w:uiPriority w:val="99"/>
    <w:qFormat/>
    <w:rsid w:val="00A43683"/>
    <w:pPr>
      <w:spacing w:line="360" w:lineRule="auto"/>
      <w:jc w:val="center"/>
    </w:pPr>
    <w:rPr>
      <w:rFonts w:ascii="Garamond" w:hAnsi="Garamond" w:cs="Arial"/>
      <w:b/>
      <w:iCs/>
      <w:sz w:val="36"/>
      <w:szCs w:val="36"/>
    </w:rPr>
  </w:style>
  <w:style w:type="character" w:customStyle="1" w:styleId="TittelTegn">
    <w:name w:val="Tittel Tegn"/>
    <w:link w:val="Tittel"/>
    <w:uiPriority w:val="99"/>
    <w:locked/>
    <w:rsid w:val="00A43683"/>
    <w:rPr>
      <w:rFonts w:ascii="Garamond" w:hAnsi="Garamond"/>
      <w:b/>
      <w:sz w:val="36"/>
    </w:rPr>
  </w:style>
  <w:style w:type="paragraph" w:styleId="Brdtekst">
    <w:name w:val="Body Text"/>
    <w:basedOn w:val="Normal"/>
    <w:link w:val="BrdtekstTegn"/>
    <w:uiPriority w:val="99"/>
    <w:rsid w:val="00A43683"/>
    <w:rPr>
      <w:rFonts w:ascii="Garamond" w:hAnsi="Garamond"/>
      <w:iCs/>
      <w:sz w:val="22"/>
    </w:rPr>
  </w:style>
  <w:style w:type="character" w:customStyle="1" w:styleId="BrdtekstTegn">
    <w:name w:val="Brødtekst Tegn"/>
    <w:link w:val="Brdtekst"/>
    <w:uiPriority w:val="99"/>
    <w:locked/>
    <w:rsid w:val="00A43683"/>
    <w:rPr>
      <w:rFonts w:ascii="Garamond" w:hAnsi="Garamond"/>
      <w:sz w:val="24"/>
    </w:rPr>
  </w:style>
  <w:style w:type="paragraph" w:styleId="Brdtekst2">
    <w:name w:val="Body Text 2"/>
    <w:basedOn w:val="Normal"/>
    <w:link w:val="Brdtekst2Tegn"/>
    <w:uiPriority w:val="99"/>
    <w:rsid w:val="00A43683"/>
    <w:rPr>
      <w:rFonts w:ascii="Garamond" w:hAnsi="Garamond"/>
      <w:color w:val="000000"/>
    </w:rPr>
  </w:style>
  <w:style w:type="character" w:customStyle="1" w:styleId="Brdtekst2Tegn">
    <w:name w:val="Brødtekst 2 Tegn"/>
    <w:link w:val="Brdtekst2"/>
    <w:uiPriority w:val="99"/>
    <w:locked/>
    <w:rsid w:val="00A43683"/>
    <w:rPr>
      <w:rFonts w:ascii="Garamond" w:hAnsi="Garamond"/>
      <w:color w:val="000000"/>
      <w:sz w:val="24"/>
    </w:rPr>
  </w:style>
  <w:style w:type="paragraph" w:styleId="Bunntekst">
    <w:name w:val="footer"/>
    <w:basedOn w:val="Normal"/>
    <w:link w:val="BunntekstTegn"/>
    <w:uiPriority w:val="99"/>
    <w:rsid w:val="00D16348"/>
    <w:pPr>
      <w:tabs>
        <w:tab w:val="center" w:pos="4536"/>
        <w:tab w:val="right" w:pos="9072"/>
      </w:tabs>
    </w:pPr>
  </w:style>
  <w:style w:type="character" w:customStyle="1" w:styleId="BunntekstTegn">
    <w:name w:val="Bunntekst Tegn"/>
    <w:link w:val="Bunntekst"/>
    <w:uiPriority w:val="99"/>
    <w:locked/>
    <w:rsid w:val="00D16348"/>
    <w:rPr>
      <w:sz w:val="24"/>
    </w:rPr>
  </w:style>
  <w:style w:type="paragraph" w:styleId="Bobletekst">
    <w:name w:val="Balloon Text"/>
    <w:basedOn w:val="Normal"/>
    <w:link w:val="BobletekstTegn"/>
    <w:uiPriority w:val="99"/>
    <w:semiHidden/>
    <w:rsid w:val="00A51180"/>
    <w:rPr>
      <w:rFonts w:ascii="Tahoma" w:hAnsi="Tahoma" w:cs="Tahoma"/>
      <w:sz w:val="16"/>
      <w:szCs w:val="16"/>
    </w:rPr>
  </w:style>
  <w:style w:type="character" w:customStyle="1" w:styleId="BobletekstTegn">
    <w:name w:val="Bobletekst Tegn"/>
    <w:link w:val="Bobletekst"/>
    <w:uiPriority w:val="99"/>
    <w:semiHidden/>
    <w:locked/>
    <w:rsid w:val="006F2917"/>
    <w:rPr>
      <w:sz w:val="2"/>
      <w:lang w:val="nb-NO" w:eastAsia="nb-NO"/>
    </w:rPr>
  </w:style>
  <w:style w:type="paragraph" w:styleId="Listeavsnitt">
    <w:name w:val="List Paragraph"/>
    <w:basedOn w:val="Normal"/>
    <w:uiPriority w:val="34"/>
    <w:qFormat/>
    <w:rsid w:val="00476074"/>
    <w:pPr>
      <w:ind w:left="708"/>
    </w:pPr>
  </w:style>
  <w:style w:type="character" w:styleId="Merknadsreferanse">
    <w:name w:val="annotation reference"/>
    <w:uiPriority w:val="99"/>
    <w:semiHidden/>
    <w:unhideWhenUsed/>
    <w:rsid w:val="003853EE"/>
    <w:rPr>
      <w:sz w:val="16"/>
      <w:szCs w:val="16"/>
    </w:rPr>
  </w:style>
  <w:style w:type="paragraph" w:styleId="Merknadstekst">
    <w:name w:val="annotation text"/>
    <w:basedOn w:val="Normal"/>
    <w:link w:val="MerknadstekstTegn"/>
    <w:uiPriority w:val="99"/>
    <w:semiHidden/>
    <w:unhideWhenUsed/>
    <w:rsid w:val="003853EE"/>
    <w:rPr>
      <w:sz w:val="20"/>
      <w:szCs w:val="20"/>
    </w:rPr>
  </w:style>
  <w:style w:type="character" w:customStyle="1" w:styleId="MerknadstekstTegn">
    <w:name w:val="Merknadstekst Tegn"/>
    <w:basedOn w:val="Standardskriftforavsnitt"/>
    <w:link w:val="Merknadstekst"/>
    <w:uiPriority w:val="99"/>
    <w:semiHidden/>
    <w:rsid w:val="003853EE"/>
  </w:style>
  <w:style w:type="paragraph" w:styleId="Kommentaremne">
    <w:name w:val="annotation subject"/>
    <w:basedOn w:val="Merknadstekst"/>
    <w:next w:val="Merknadstekst"/>
    <w:link w:val="KommentaremneTegn"/>
    <w:uiPriority w:val="99"/>
    <w:semiHidden/>
    <w:unhideWhenUsed/>
    <w:rsid w:val="003853EE"/>
    <w:rPr>
      <w:b/>
      <w:bCs/>
    </w:rPr>
  </w:style>
  <w:style w:type="character" w:customStyle="1" w:styleId="KommentaremneTegn">
    <w:name w:val="Kommentaremne Tegn"/>
    <w:link w:val="Kommentaremne"/>
    <w:uiPriority w:val="99"/>
    <w:semiHidden/>
    <w:rsid w:val="003853EE"/>
    <w:rPr>
      <w:b/>
      <w:bCs/>
    </w:rPr>
  </w:style>
  <w:style w:type="character" w:styleId="Hyperkobling">
    <w:name w:val="Hyperlink"/>
    <w:uiPriority w:val="99"/>
    <w:unhideWhenUsed/>
    <w:rsid w:val="00DE49CB"/>
    <w:rPr>
      <w:color w:val="0000FF"/>
      <w:u w:val="single"/>
    </w:rPr>
  </w:style>
  <w:style w:type="character" w:styleId="Fulgthyperkobling">
    <w:name w:val="FollowedHyperlink"/>
    <w:uiPriority w:val="99"/>
    <w:semiHidden/>
    <w:unhideWhenUsed/>
    <w:rsid w:val="007B2420"/>
    <w:rPr>
      <w:color w:val="800080"/>
      <w:u w:val="single"/>
    </w:rPr>
  </w:style>
  <w:style w:type="character" w:styleId="Ulstomtale">
    <w:name w:val="Unresolved Mention"/>
    <w:uiPriority w:val="99"/>
    <w:semiHidden/>
    <w:unhideWhenUsed/>
    <w:rsid w:val="00220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31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sonverntjenester@sikt.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br@osloeconomics.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b@proba.n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ns@osloeconomics.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s@osloeconomics.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9D391485650440BB013848EA71F401" ma:contentTypeVersion="3" ma:contentTypeDescription="Opprett et nytt dokument." ma:contentTypeScope="" ma:versionID="cd1dca12ed9eb8f866ef08c5c5c3dea2">
  <xsd:schema xmlns:xsd="http://www.w3.org/2001/XMLSchema" xmlns:xs="http://www.w3.org/2001/XMLSchema" xmlns:p="http://schemas.microsoft.com/office/2006/metadata/properties" xmlns:ns2="a06b9c14-29db-4808-92c4-00dfebc26f94" targetNamespace="http://schemas.microsoft.com/office/2006/metadata/properties" ma:root="true" ma:fieldsID="7c4f9cc33469779e2d3cef66ce914aac" ns2:_="">
    <xsd:import namespace="a06b9c14-29db-4808-92c4-00dfebc26f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b9c14-29db-4808-92c4-00dfebc26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E46C1-C674-4906-9393-767ED5611F65}">
  <ds:schemaRefs>
    <ds:schemaRef ds:uri="http://schemas.microsoft.com/sharepoint/v3/contenttype/forms"/>
  </ds:schemaRefs>
</ds:datastoreItem>
</file>

<file path=customXml/itemProps2.xml><?xml version="1.0" encoding="utf-8"?>
<ds:datastoreItem xmlns:ds="http://schemas.openxmlformats.org/officeDocument/2006/customXml" ds:itemID="{71C18392-CE01-44EF-A2BE-57891838A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A6E3B-C6E7-465B-B1A1-71578FEB6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b9c14-29db-4808-92c4-00dfebc26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6768</Characters>
  <Application>Microsoft Office Word</Application>
  <DocSecurity>0</DocSecurity>
  <Lines>56</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2024-10-03T09:06:00Z</dcterms:created>
  <dcterms:modified xsi:type="dcterms:W3CDTF">2024-10-03T09:06:00Z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0x010100B99D391485650440BB013848EA71F401</vt:lpwstr>
  </property>
</Properties>
</file>